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3F" w:rsidRDefault="008321E1">
      <w:pPr>
        <w:spacing w:after="0" w:line="251" w:lineRule="auto"/>
        <w:ind w:left="459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6"/>
        </w:rPr>
        <w:t xml:space="preserve"> </w:t>
      </w:r>
    </w:p>
    <w:p w:rsidR="00B7573F" w:rsidRPr="004149F1" w:rsidRDefault="008321E1">
      <w:pPr>
        <w:spacing w:after="176" w:line="216" w:lineRule="auto"/>
        <w:ind w:left="91" w:right="10567"/>
        <w:rPr>
          <w:sz w:val="2"/>
          <w:szCs w:val="2"/>
        </w:rPr>
      </w:pPr>
      <w:r>
        <w:rPr>
          <w:rFonts w:ascii="Times New Roman" w:eastAsia="Times New Roman" w:hAnsi="Times New Roman" w:cs="Times New Roman"/>
          <w:sz w:val="20"/>
        </w:rPr>
        <w:t xml:space="preserve">  </w:t>
      </w:r>
    </w:p>
    <w:p w:rsidR="004149F1" w:rsidRDefault="008321E1">
      <w:pPr>
        <w:pStyle w:val="Heading1"/>
        <w:ind w:left="1505" w:right="-4652"/>
        <w:rPr>
          <w:rFonts w:ascii="Verdana" w:eastAsia="Verdana" w:hAnsi="Verdana" w:cs="Verdana"/>
          <w:color w:val="000000"/>
          <w:sz w:val="29"/>
          <w:vertAlign w:val="superscript"/>
        </w:rPr>
      </w:pPr>
      <w:r>
        <w:t xml:space="preserve">Test of Written English </w:t>
      </w:r>
      <w:r>
        <w:tab/>
      </w:r>
      <w:r>
        <w:rPr>
          <w:rFonts w:ascii="Verdana" w:eastAsia="Verdana" w:hAnsi="Verdana" w:cs="Verdana"/>
          <w:color w:val="000000"/>
          <w:sz w:val="29"/>
          <w:vertAlign w:val="superscript"/>
        </w:rPr>
        <w:t xml:space="preserve"> </w:t>
      </w:r>
    </w:p>
    <w:p w:rsidR="00B7573F" w:rsidRDefault="008321E1">
      <w:pPr>
        <w:pStyle w:val="Heading1"/>
        <w:ind w:left="1505" w:right="-4652"/>
      </w:pPr>
      <w:r>
        <w:t xml:space="preserve">Registration Form (TWE) </w:t>
      </w:r>
    </w:p>
    <w:p w:rsidR="004149F1" w:rsidRDefault="008321E1" w:rsidP="004149F1">
      <w:pPr>
        <w:spacing w:after="0"/>
        <w:ind w:left="1368"/>
        <w:rPr>
          <w:rFonts w:ascii="Verdana" w:eastAsia="Verdana" w:hAnsi="Verdana" w:cs="Verdana"/>
          <w:sz w:val="19"/>
        </w:rPr>
      </w:pPr>
      <w:r>
        <w:rPr>
          <w:rFonts w:ascii="Verdana" w:eastAsia="Verdana" w:hAnsi="Verdana" w:cs="Verdana"/>
          <w:sz w:val="19"/>
        </w:rPr>
        <w:t xml:space="preserve"> </w:t>
      </w:r>
    </w:p>
    <w:p w:rsidR="00B7573F" w:rsidRDefault="008321E1" w:rsidP="004149F1">
      <w:pPr>
        <w:spacing w:after="0"/>
        <w:ind w:left="1368"/>
      </w:pPr>
      <w:r>
        <w:rPr>
          <w:rFonts w:ascii="Verdana" w:eastAsia="Verdana" w:hAnsi="Verdana" w:cs="Verdana"/>
          <w:sz w:val="19"/>
        </w:rPr>
        <w:t xml:space="preserve">Login to </w:t>
      </w:r>
      <w:hyperlink r:id="rId7">
        <w:r>
          <w:rPr>
            <w:rFonts w:ascii="Verdana" w:eastAsia="Verdana" w:hAnsi="Verdana" w:cs="Verdana"/>
            <w:sz w:val="19"/>
          </w:rPr>
          <w:t>https://infodesk.aus.edu</w:t>
        </w:r>
      </w:hyperlink>
      <w:hyperlink r:id="rId8">
        <w:r>
          <w:rPr>
            <w:rFonts w:ascii="Verdana" w:eastAsia="Verdana" w:hAnsi="Verdana" w:cs="Verdana"/>
            <w:sz w:val="19"/>
          </w:rPr>
          <w:t xml:space="preserve"> </w:t>
        </w:r>
      </w:hyperlink>
      <w:r>
        <w:rPr>
          <w:rFonts w:ascii="Verdana" w:eastAsia="Verdana" w:hAnsi="Verdana" w:cs="Verdana"/>
          <w:sz w:val="19"/>
        </w:rPr>
        <w:t>to submit this form.</w:t>
      </w:r>
      <w:r>
        <w:rPr>
          <w:rFonts w:ascii="Verdana" w:eastAsia="Verdana" w:hAnsi="Verdana" w:cs="Verdana"/>
          <w:sz w:val="16"/>
        </w:rPr>
        <w:t xml:space="preserve"> </w:t>
      </w:r>
    </w:p>
    <w:p w:rsidR="00B7573F" w:rsidRDefault="008321E1">
      <w:pPr>
        <w:spacing w:after="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342899</wp:posOffset>
            </wp:positionV>
            <wp:extent cx="2856230" cy="313690"/>
            <wp:effectExtent l="0" t="0" r="0"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a:stretch>
                      <a:fillRect/>
                    </a:stretch>
                  </pic:blipFill>
                  <pic:spPr>
                    <a:xfrm>
                      <a:off x="0" y="0"/>
                      <a:ext cx="2856230" cy="313690"/>
                    </a:xfrm>
                    <a:prstGeom prst="rect">
                      <a:avLst/>
                    </a:prstGeom>
                  </pic:spPr>
                </pic:pic>
              </a:graphicData>
            </a:graphic>
          </wp:anchor>
        </w:drawing>
      </w:r>
      <w:r>
        <w:rPr>
          <w:rFonts w:ascii="Verdana" w:eastAsia="Verdana" w:hAnsi="Verdana" w:cs="Verdana"/>
          <w:sz w:val="18"/>
        </w:rPr>
        <w:t xml:space="preserve">Students who wish to sit for the Test of Written English (TWE) or Emirates Writing Test (EWET) must complete this form, submit the required payment to the AUS Cashier (Main Building, Mezzanine floor), and </w:t>
      </w:r>
      <w:r>
        <w:rPr>
          <w:rFonts w:ascii="Verdana" w:eastAsia="Verdana" w:hAnsi="Verdana" w:cs="Verdana"/>
          <w:b/>
          <w:sz w:val="18"/>
        </w:rPr>
        <w:t>return or send the completed form to the Testing and Professional Development Center</w:t>
      </w:r>
      <w:r>
        <w:rPr>
          <w:rFonts w:ascii="Verdana" w:eastAsia="Verdana" w:hAnsi="Verdana" w:cs="Verdana"/>
          <w:sz w:val="18"/>
        </w:rPr>
        <w:t xml:space="preserve"> (located in the lower level of the AUS Library) at least one week </w:t>
      </w:r>
      <w:r>
        <w:rPr>
          <w:rFonts w:ascii="Verdana" w:eastAsia="Verdana" w:hAnsi="Verdana" w:cs="Verdana"/>
          <w:sz w:val="18"/>
          <w:u w:val="single" w:color="000000"/>
        </w:rPr>
        <w:t>before</w:t>
      </w:r>
      <w:r>
        <w:rPr>
          <w:rFonts w:ascii="Verdana" w:eastAsia="Verdana" w:hAnsi="Verdana" w:cs="Verdana"/>
          <w:sz w:val="18"/>
        </w:rPr>
        <w:t xml:space="preserve"> the day of the test. </w:t>
      </w:r>
      <w:r>
        <w:rPr>
          <w:b/>
          <w:sz w:val="6"/>
        </w:rPr>
        <w:t xml:space="preserve"> </w:t>
      </w:r>
    </w:p>
    <w:tbl>
      <w:tblPr>
        <w:tblStyle w:val="TableGrid"/>
        <w:tblW w:w="10582" w:type="dxa"/>
        <w:tblInd w:w="-17" w:type="dxa"/>
        <w:tblCellMar>
          <w:top w:w="40" w:type="dxa"/>
          <w:left w:w="108" w:type="dxa"/>
          <w:right w:w="115" w:type="dxa"/>
        </w:tblCellMar>
        <w:tblLook w:val="04A0" w:firstRow="1" w:lastRow="0" w:firstColumn="1" w:lastColumn="0" w:noHBand="0" w:noVBand="1"/>
      </w:tblPr>
      <w:tblGrid>
        <w:gridCol w:w="2904"/>
        <w:gridCol w:w="584"/>
        <w:gridCol w:w="1522"/>
        <w:gridCol w:w="1771"/>
        <w:gridCol w:w="3801"/>
      </w:tblGrid>
      <w:tr w:rsidR="00B7573F">
        <w:trPr>
          <w:trHeight w:val="643"/>
        </w:trPr>
        <w:tc>
          <w:tcPr>
            <w:tcW w:w="6781" w:type="dxa"/>
            <w:gridSpan w:val="4"/>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Name</w:t>
            </w:r>
            <w:r>
              <w:rPr>
                <w:rFonts w:ascii="Times New Roman" w:eastAsia="Times New Roman" w:hAnsi="Times New Roman" w:cs="Times New Roman"/>
                <w:b/>
                <w:sz w:val="18"/>
              </w:rPr>
              <w:t xml:space="preserve"> </w:t>
            </w:r>
            <w:r>
              <w:rPr>
                <w:rFonts w:ascii="Verdana" w:eastAsia="Verdana" w:hAnsi="Verdana" w:cs="Verdana"/>
                <w:sz w:val="18"/>
              </w:rPr>
              <w:t>(as per your passport)</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sz w:val="18"/>
              </w:rPr>
              <w:t xml:space="preserve"> </w:t>
            </w:r>
          </w:p>
          <w:p w:rsidR="00B7573F" w:rsidRDefault="008321E1">
            <w:r>
              <w:rPr>
                <w:rFonts w:ascii="Times New Roman" w:eastAsia="Times New Roman" w:hAnsi="Times New Roman" w:cs="Times New Roman"/>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B7573F" w:rsidRDefault="008321E1">
            <w:r>
              <w:rPr>
                <w:rFonts w:ascii="Times New Roman" w:eastAsia="Times New Roman" w:hAnsi="Times New Roman" w:cs="Times New Roman"/>
                <w:b/>
                <w:sz w:val="18"/>
              </w:rPr>
              <w:t xml:space="preserve"> </w:t>
            </w:r>
            <w:r>
              <w:rPr>
                <w:rFonts w:ascii="Verdana" w:eastAsia="Verdana" w:hAnsi="Verdana" w:cs="Verdana"/>
                <w:b/>
                <w:sz w:val="18"/>
              </w:rPr>
              <w:t>AUS ID#</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tc>
      </w:tr>
      <w:tr w:rsidR="00B7573F" w:rsidTr="00107A36">
        <w:trPr>
          <w:trHeight w:val="742"/>
        </w:trPr>
        <w:tc>
          <w:tcPr>
            <w:tcW w:w="2904" w:type="dxa"/>
            <w:tcBorders>
              <w:top w:val="single" w:sz="4" w:space="0" w:color="000000"/>
              <w:left w:val="single" w:sz="4" w:space="0" w:color="000000"/>
              <w:bottom w:val="single" w:sz="4" w:space="0" w:color="000000"/>
              <w:right w:val="single" w:sz="4" w:space="0" w:color="000000"/>
            </w:tcBorders>
          </w:tcPr>
          <w:p w:rsidR="00B7573F" w:rsidRDefault="008321E1">
            <w:pPr>
              <w:spacing w:line="265" w:lineRule="auto"/>
            </w:pPr>
            <w:r>
              <w:rPr>
                <w:rFonts w:ascii="Verdana" w:eastAsia="Verdana" w:hAnsi="Verdana" w:cs="Verdana"/>
                <w:b/>
                <w:sz w:val="18"/>
              </w:rPr>
              <w:t>Date of Birth</w:t>
            </w:r>
            <w:r>
              <w:rPr>
                <w:rFonts w:ascii="Times New Roman" w:eastAsia="Times New Roman" w:hAnsi="Times New Roman" w:cs="Times New Roman"/>
                <w:b/>
                <w:sz w:val="18"/>
              </w:rPr>
              <w:t xml:space="preserve"> </w:t>
            </w:r>
            <w:r>
              <w:rPr>
                <w:rFonts w:ascii="Verdana" w:eastAsia="Verdana" w:hAnsi="Verdana" w:cs="Verdana"/>
                <w:sz w:val="18"/>
              </w:rPr>
              <w:t>(day/month/year)</w:t>
            </w:r>
            <w:r>
              <w:rPr>
                <w:rFonts w:ascii="Times New Roman" w:eastAsia="Times New Roman" w:hAnsi="Times New Roman" w:cs="Times New Roman"/>
                <w:sz w:val="18"/>
              </w:rPr>
              <w:t xml:space="preserve"> </w:t>
            </w:r>
          </w:p>
          <w:p w:rsidR="00B7573F" w:rsidRDefault="008321E1">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sz w:val="18"/>
              </w:rPr>
              <w:t xml:space="preserve"> </w:t>
            </w:r>
          </w:p>
        </w:tc>
        <w:tc>
          <w:tcPr>
            <w:tcW w:w="3877" w:type="dxa"/>
            <w:gridSpan w:val="3"/>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Email Address</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Mobile</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tc>
      </w:tr>
      <w:tr w:rsidR="00B7573F">
        <w:trPr>
          <w:trHeight w:val="1399"/>
        </w:trPr>
        <w:tc>
          <w:tcPr>
            <w:tcW w:w="10582" w:type="dxa"/>
            <w:gridSpan w:val="5"/>
            <w:tcBorders>
              <w:top w:val="single" w:sz="4" w:space="0" w:color="000000"/>
              <w:left w:val="single" w:sz="4" w:space="0" w:color="000000"/>
              <w:bottom w:val="single" w:sz="4" w:space="0" w:color="000000"/>
              <w:right w:val="single" w:sz="4" w:space="0" w:color="000000"/>
            </w:tcBorders>
          </w:tcPr>
          <w:p w:rsidR="00B7573F" w:rsidRDefault="008321E1">
            <w:pPr>
              <w:spacing w:after="117"/>
            </w:pPr>
            <w:r>
              <w:rPr>
                <w:rFonts w:ascii="Verdana" w:eastAsia="Verdana" w:hAnsi="Verdana" w:cs="Verdana"/>
                <w:b/>
                <w:sz w:val="18"/>
              </w:rPr>
              <w:t>AUS Status</w:t>
            </w:r>
            <w:r>
              <w:rPr>
                <w:rFonts w:ascii="Times New Roman" w:eastAsia="Times New Roman" w:hAnsi="Times New Roman" w:cs="Times New Roman"/>
                <w:b/>
                <w:sz w:val="18"/>
              </w:rPr>
              <w:t xml:space="preserve"> </w:t>
            </w:r>
            <w:r>
              <w:rPr>
                <w:rFonts w:ascii="Verdana" w:eastAsia="Verdana" w:hAnsi="Verdana" w:cs="Verdana"/>
                <w:sz w:val="18"/>
              </w:rPr>
              <w:t>(Please check the appropriate boxes.)</w:t>
            </w:r>
            <w:r>
              <w:rPr>
                <w:rFonts w:ascii="Times New Roman" w:eastAsia="Times New Roman" w:hAnsi="Times New Roman" w:cs="Times New Roman"/>
                <w:sz w:val="18"/>
              </w:rPr>
              <w:t xml:space="preserve"> </w:t>
            </w:r>
          </w:p>
          <w:p w:rsidR="00B7573F" w:rsidRDefault="008321E1">
            <w:pPr>
              <w:spacing w:after="135" w:line="230" w:lineRule="auto"/>
              <w:ind w:left="864" w:right="5264" w:hanging="864"/>
            </w:pPr>
            <w:r>
              <w:rPr>
                <w:rFonts w:ascii="MS Gothic" w:eastAsia="MS Gothic" w:hAnsi="MS Gothic" w:cs="MS Gothic"/>
                <w:sz w:val="18"/>
              </w:rPr>
              <w:t xml:space="preserve">☐ </w:t>
            </w:r>
            <w:r>
              <w:rPr>
                <w:rFonts w:ascii="Verdana" w:eastAsia="Verdana" w:hAnsi="Verdana" w:cs="Verdana"/>
                <w:sz w:val="18"/>
              </w:rPr>
              <w:t xml:space="preserve">New AUS Graduate Applicant (master’s degree).       </w:t>
            </w:r>
            <w:r>
              <w:rPr>
                <w:rFonts w:ascii="MS Gothic" w:eastAsia="MS Gothic" w:hAnsi="MS Gothic" w:cs="MS Gothic"/>
                <w:sz w:val="18"/>
              </w:rPr>
              <w:t xml:space="preserve">            </w:t>
            </w:r>
            <w:r>
              <w:rPr>
                <w:rFonts w:ascii="Times New Roman" w:eastAsia="Times New Roman" w:hAnsi="Times New Roman" w:cs="Times New Roman"/>
                <w:sz w:val="18"/>
              </w:rPr>
              <w:t xml:space="preserve"> </w:t>
            </w:r>
          </w:p>
          <w:p w:rsidR="00B7573F" w:rsidRDefault="008321E1">
            <w:r>
              <w:rPr>
                <w:rFonts w:ascii="MS Gothic" w:eastAsia="MS Gothic" w:hAnsi="MS Gothic" w:cs="MS Gothic"/>
                <w:sz w:val="18"/>
              </w:rPr>
              <w:t xml:space="preserve">☐ </w:t>
            </w:r>
            <w:r>
              <w:rPr>
                <w:rFonts w:ascii="Verdana" w:eastAsia="Verdana" w:hAnsi="Verdana" w:cs="Verdana"/>
                <w:sz w:val="18"/>
              </w:rPr>
              <w:t xml:space="preserve">Non-AUS (external test-taker)   </w:t>
            </w:r>
            <w:r>
              <w:rPr>
                <w:rFonts w:ascii="Wingdings" w:eastAsia="Wingdings" w:hAnsi="Wingdings" w:cs="Wingdings"/>
                <w:sz w:val="18"/>
              </w:rPr>
              <w:t></w:t>
            </w:r>
            <w:r>
              <w:rPr>
                <w:rFonts w:ascii="Verdana" w:eastAsia="Verdana" w:hAnsi="Verdana" w:cs="Verdana"/>
                <w:sz w:val="18"/>
              </w:rPr>
              <w:t xml:space="preserve">   Are you planning to apply to AUS?</w:t>
            </w:r>
            <w:r>
              <w:rPr>
                <w:rFonts w:ascii="Times New Roman" w:eastAsia="Times New Roman" w:hAnsi="Times New Roman" w:cs="Times New Roman"/>
                <w:sz w:val="18"/>
              </w:rPr>
              <w:t xml:space="preserve"> </w:t>
            </w:r>
            <w:r>
              <w:rPr>
                <w:rFonts w:ascii="MS Gothic" w:eastAsia="MS Gothic" w:hAnsi="MS Gothic" w:cs="MS Gothic"/>
                <w:sz w:val="18"/>
              </w:rPr>
              <w:t xml:space="preserve">☐ </w:t>
            </w:r>
            <w:r>
              <w:rPr>
                <w:rFonts w:ascii="Verdana" w:eastAsia="Verdana" w:hAnsi="Verdana" w:cs="Verdana"/>
                <w:sz w:val="18"/>
              </w:rPr>
              <w:t>Yes</w:t>
            </w:r>
            <w:r>
              <w:rPr>
                <w:rFonts w:ascii="Times New Roman" w:eastAsia="Times New Roman" w:hAnsi="Times New Roman" w:cs="Times New Roman"/>
                <w:sz w:val="18"/>
              </w:rPr>
              <w:t xml:space="preserve">         </w:t>
            </w:r>
            <w:r>
              <w:rPr>
                <w:rFonts w:ascii="MS Gothic" w:eastAsia="MS Gothic" w:hAnsi="MS Gothic" w:cs="MS Gothic"/>
                <w:sz w:val="18"/>
              </w:rPr>
              <w:t>☐</w:t>
            </w:r>
            <w:r>
              <w:rPr>
                <w:rFonts w:ascii="Verdana" w:eastAsia="Verdana" w:hAnsi="Verdana" w:cs="Verdana"/>
                <w:sz w:val="18"/>
              </w:rPr>
              <w:t>No</w:t>
            </w:r>
            <w:r>
              <w:rPr>
                <w:rFonts w:ascii="Times New Roman" w:eastAsia="Times New Roman" w:hAnsi="Times New Roman" w:cs="Times New Roman"/>
                <w:sz w:val="18"/>
              </w:rPr>
              <w:t xml:space="preserve"> </w:t>
            </w:r>
          </w:p>
          <w:p w:rsidR="00B7573F" w:rsidRDefault="008321E1">
            <w:r>
              <w:rPr>
                <w:rFonts w:ascii="Verdana" w:eastAsia="Verdana" w:hAnsi="Verdana" w:cs="Verdana"/>
                <w:sz w:val="18"/>
              </w:rPr>
              <w:t xml:space="preserve">  </w:t>
            </w:r>
          </w:p>
        </w:tc>
      </w:tr>
      <w:tr w:rsidR="00B7573F">
        <w:trPr>
          <w:trHeight w:val="708"/>
        </w:trPr>
        <w:tc>
          <w:tcPr>
            <w:tcW w:w="5010" w:type="dxa"/>
            <w:gridSpan w:val="3"/>
            <w:vMerge w:val="restart"/>
            <w:tcBorders>
              <w:top w:val="single" w:sz="4" w:space="0" w:color="000000"/>
              <w:left w:val="single" w:sz="4" w:space="0" w:color="000000"/>
              <w:bottom w:val="single" w:sz="4" w:space="0" w:color="000000"/>
              <w:right w:val="single" w:sz="4" w:space="0" w:color="000000"/>
            </w:tcBorders>
          </w:tcPr>
          <w:p w:rsidR="00B7573F" w:rsidRDefault="008321E1">
            <w:r>
              <w:rPr>
                <w:b/>
                <w:sz w:val="18"/>
              </w:rPr>
              <w:t xml:space="preserve"> </w:t>
            </w:r>
          </w:p>
          <w:p w:rsidR="00B7573F" w:rsidRDefault="008321E1">
            <w:pPr>
              <w:spacing w:after="34"/>
            </w:pPr>
            <w:r>
              <w:rPr>
                <w:rFonts w:ascii="Verdana" w:eastAsia="Verdana" w:hAnsi="Verdana" w:cs="Verdana"/>
                <w:b/>
                <w:sz w:val="18"/>
              </w:rPr>
              <w:t xml:space="preserve">Type of Test </w:t>
            </w:r>
          </w:p>
          <w:p w:rsidR="00B7573F" w:rsidRDefault="008321E1">
            <w:pPr>
              <w:spacing w:after="95"/>
            </w:pPr>
            <w:r>
              <w:rPr>
                <w:rFonts w:ascii="MS Gothic" w:eastAsia="MS Gothic" w:hAnsi="MS Gothic" w:cs="MS Gothic"/>
                <w:sz w:val="18"/>
              </w:rPr>
              <w:t xml:space="preserve">☐ </w:t>
            </w:r>
            <w:r>
              <w:rPr>
                <w:rFonts w:ascii="Verdana" w:eastAsia="Verdana" w:hAnsi="Verdana" w:cs="Verdana"/>
                <w:b/>
                <w:sz w:val="18"/>
              </w:rPr>
              <w:t xml:space="preserve"> TWE / EWET (Test of Written English) </w:t>
            </w:r>
            <w:r>
              <w:rPr>
                <w:b/>
                <w:sz w:val="18"/>
              </w:rPr>
              <w:t xml:space="preserve"> </w:t>
            </w:r>
          </w:p>
          <w:p w:rsidR="00B7573F" w:rsidRDefault="008321E1" w:rsidP="00164C5E">
            <w:r>
              <w:rPr>
                <w:rFonts w:ascii="Times New Roman" w:eastAsia="Times New Roman" w:hAnsi="Times New Roman" w:cs="Times New Roman"/>
                <w:sz w:val="18"/>
              </w:rPr>
              <w:t xml:space="preserve">      </w:t>
            </w:r>
            <w:r w:rsidR="00164C5E">
              <w:rPr>
                <w:rFonts w:ascii="Times New Roman" w:eastAsia="Times New Roman" w:hAnsi="Times New Roman" w:cs="Times New Roman"/>
                <w:sz w:val="18"/>
              </w:rPr>
              <w:t>(</w:t>
            </w:r>
            <w:r>
              <w:rPr>
                <w:rFonts w:ascii="Verdana" w:eastAsia="Verdana" w:hAnsi="Verdana" w:cs="Verdana"/>
                <w:sz w:val="18"/>
              </w:rPr>
              <w:t>AED 200</w:t>
            </w:r>
            <w:r w:rsidR="00164C5E">
              <w:rPr>
                <w:rFonts w:ascii="Verdana" w:eastAsia="Verdana" w:hAnsi="Verdana" w:cs="Verdana"/>
                <w:sz w:val="18"/>
              </w:rPr>
              <w:t xml:space="preserve"> </w:t>
            </w:r>
            <w:r>
              <w:rPr>
                <w:rFonts w:ascii="Verdana" w:eastAsia="Verdana" w:hAnsi="Verdana" w:cs="Verdana"/>
                <w:sz w:val="18"/>
              </w:rPr>
              <w:t>/EWET code)</w:t>
            </w:r>
            <w:r w:rsidR="00164C5E">
              <w:rPr>
                <w:sz w:val="18"/>
                <w:szCs w:val="18"/>
              </w:rPr>
              <w:t xml:space="preserve"> </w:t>
            </w:r>
            <w:r w:rsidR="00164C5E" w:rsidRPr="00164C5E">
              <w:rPr>
                <w:rFonts w:ascii="Verdana" w:hAnsi="Verdana"/>
                <w:sz w:val="18"/>
                <w:szCs w:val="18"/>
              </w:rPr>
              <w:t>(subject to 5% VAT)</w:t>
            </w:r>
            <w:r>
              <w:rPr>
                <w:rFonts w:ascii="MS Gothic" w:eastAsia="MS Gothic" w:hAnsi="MS Gothic" w:cs="MS Gothic"/>
                <w:sz w:val="18"/>
              </w:rPr>
              <w:t xml:space="preserve"> </w:t>
            </w:r>
            <w:r>
              <w:rPr>
                <w:rFonts w:ascii="Verdana" w:eastAsia="Verdana" w:hAnsi="Verdana" w:cs="Verdana"/>
                <w:sz w:val="18"/>
              </w:rPr>
              <w:t xml:space="preserve"> </w:t>
            </w:r>
          </w:p>
          <w:p w:rsidR="00B7573F" w:rsidRDefault="008321E1">
            <w:r>
              <w:rPr>
                <w:sz w:val="18"/>
              </w:rPr>
              <w:t xml:space="preserve"> </w:t>
            </w:r>
          </w:p>
        </w:tc>
        <w:tc>
          <w:tcPr>
            <w:tcW w:w="5572" w:type="dxa"/>
            <w:gridSpan w:val="2"/>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Date of Test</w:t>
            </w:r>
            <w:r>
              <w:rPr>
                <w:rFonts w:ascii="Times New Roman" w:eastAsia="Times New Roman" w:hAnsi="Times New Roman" w:cs="Times New Roman"/>
                <w:sz w:val="18"/>
              </w:rPr>
              <w:t xml:space="preserve"> </w:t>
            </w:r>
            <w:r>
              <w:rPr>
                <w:rFonts w:ascii="Verdana" w:eastAsia="Verdana" w:hAnsi="Verdana" w:cs="Verdana"/>
                <w:sz w:val="18"/>
              </w:rPr>
              <w:t xml:space="preserve">(day/month/year)* </w:t>
            </w:r>
          </w:p>
          <w:p w:rsidR="00B7573F" w:rsidRDefault="008321E1">
            <w:r>
              <w:rPr>
                <w:sz w:val="18"/>
              </w:rPr>
              <w:t xml:space="preserve"> </w:t>
            </w:r>
          </w:p>
        </w:tc>
      </w:tr>
      <w:tr w:rsidR="00B7573F">
        <w:trPr>
          <w:trHeight w:val="634"/>
        </w:trPr>
        <w:tc>
          <w:tcPr>
            <w:tcW w:w="0" w:type="auto"/>
            <w:gridSpan w:val="3"/>
            <w:vMerge/>
            <w:tcBorders>
              <w:top w:val="nil"/>
              <w:left w:val="single" w:sz="4" w:space="0" w:color="000000"/>
              <w:bottom w:val="single" w:sz="4" w:space="0" w:color="000000"/>
              <w:right w:val="single" w:sz="4" w:space="0" w:color="000000"/>
            </w:tcBorders>
          </w:tcPr>
          <w:p w:rsidR="00B7573F" w:rsidRDefault="00B7573F"/>
        </w:tc>
        <w:tc>
          <w:tcPr>
            <w:tcW w:w="5572" w:type="dxa"/>
            <w:gridSpan w:val="2"/>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Time of Test – 9:00 a.m.</w:t>
            </w:r>
            <w:r>
              <w:rPr>
                <w:sz w:val="18"/>
              </w:rPr>
              <w:t xml:space="preserve"> </w:t>
            </w:r>
          </w:p>
        </w:tc>
      </w:tr>
      <w:tr w:rsidR="00B7573F">
        <w:trPr>
          <w:trHeight w:val="641"/>
        </w:trPr>
        <w:tc>
          <w:tcPr>
            <w:tcW w:w="3488" w:type="dxa"/>
            <w:gridSpan w:val="2"/>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 xml:space="preserve">Today’s Date </w:t>
            </w:r>
            <w:r>
              <w:rPr>
                <w:rFonts w:ascii="Verdana" w:eastAsia="Verdana" w:hAnsi="Verdana" w:cs="Verdana"/>
                <w:sz w:val="18"/>
              </w:rPr>
              <w:t>(day/month/year)</w:t>
            </w:r>
            <w:r>
              <w:rPr>
                <w:rFonts w:ascii="Times New Roman" w:eastAsia="Times New Roman" w:hAnsi="Times New Roman" w:cs="Times New Roman"/>
                <w:b/>
                <w:sz w:val="18"/>
              </w:rPr>
              <w:t xml:space="preserve"> </w:t>
            </w:r>
          </w:p>
        </w:tc>
        <w:tc>
          <w:tcPr>
            <w:tcW w:w="7093" w:type="dxa"/>
            <w:gridSpan w:val="3"/>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Signature</w:t>
            </w:r>
            <w:r>
              <w:rPr>
                <w:rFonts w:ascii="Times New Roman" w:eastAsia="Times New Roman" w:hAnsi="Times New Roman" w:cs="Times New Roman"/>
                <w:b/>
                <w:sz w:val="18"/>
              </w:rPr>
              <w:t xml:space="preserve"> </w:t>
            </w:r>
            <w:r>
              <w:rPr>
                <w:rFonts w:ascii="Verdana" w:eastAsia="Verdana" w:hAnsi="Verdana" w:cs="Verdana"/>
                <w:sz w:val="18"/>
              </w:rPr>
              <w:t>(as per your passport)</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tc>
      </w:tr>
      <w:tr w:rsidR="00B7573F">
        <w:trPr>
          <w:trHeight w:val="5225"/>
        </w:trPr>
        <w:tc>
          <w:tcPr>
            <w:tcW w:w="10582" w:type="dxa"/>
            <w:gridSpan w:val="5"/>
            <w:tcBorders>
              <w:top w:val="single" w:sz="4" w:space="0" w:color="000000"/>
              <w:left w:val="single" w:sz="4" w:space="0" w:color="000000"/>
              <w:bottom w:val="single" w:sz="4" w:space="0" w:color="000000"/>
              <w:right w:val="single" w:sz="4" w:space="0" w:color="000000"/>
            </w:tcBorders>
          </w:tcPr>
          <w:p w:rsidR="00B7573F" w:rsidRDefault="008321E1">
            <w:pPr>
              <w:ind w:right="3"/>
              <w:jc w:val="center"/>
            </w:pPr>
            <w:r>
              <w:rPr>
                <w:rFonts w:ascii="Verdana" w:eastAsia="Verdana" w:hAnsi="Verdana" w:cs="Verdana"/>
                <w:b/>
                <w:sz w:val="18"/>
              </w:rPr>
              <w:t>I declare that I have read and understood the testing rules below.</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p>
          <w:p w:rsidR="00B7573F" w:rsidRDefault="008321E1">
            <w:pPr>
              <w:spacing w:after="57"/>
              <w:ind w:left="4"/>
              <w:jc w:val="center"/>
            </w:pPr>
            <w:r>
              <w:rPr>
                <w:rFonts w:ascii="Verdana" w:eastAsia="Verdana" w:hAnsi="Verdana" w:cs="Verdana"/>
                <w:b/>
                <w:sz w:val="18"/>
              </w:rPr>
              <w:t xml:space="preserve">PLEASE READ CAREFULLY </w:t>
            </w:r>
          </w:p>
          <w:p w:rsidR="00B7573F" w:rsidRDefault="008321E1">
            <w:pPr>
              <w:numPr>
                <w:ilvl w:val="0"/>
                <w:numId w:val="1"/>
              </w:numPr>
              <w:ind w:hanging="360"/>
            </w:pPr>
            <w:r>
              <w:rPr>
                <w:rFonts w:ascii="Verdana" w:eastAsia="Verdana" w:hAnsi="Verdana" w:cs="Verdana"/>
                <w:sz w:val="18"/>
              </w:rPr>
              <w:t>*For the TWE test dates, please check the TOEFL ITP schedule at:</w:t>
            </w:r>
            <w:r>
              <w:rPr>
                <w:rFonts w:ascii="Times New Roman" w:eastAsia="Times New Roman" w:hAnsi="Times New Roman" w:cs="Times New Roman"/>
                <w:sz w:val="24"/>
              </w:rPr>
              <w:t xml:space="preserve"> </w:t>
            </w:r>
          </w:p>
          <w:p w:rsidR="00164C5E" w:rsidRPr="00164C5E" w:rsidRDefault="00164C5E" w:rsidP="00164C5E">
            <w:pPr>
              <w:spacing w:after="21" w:line="244" w:lineRule="auto"/>
              <w:ind w:left="720"/>
            </w:pPr>
            <w:hyperlink r:id="rId10" w:history="1">
              <w:r w:rsidRPr="006873D5">
                <w:rPr>
                  <w:rStyle w:val="Hyperlink"/>
                  <w:rFonts w:ascii="Verdana" w:eastAsia="Verdana" w:hAnsi="Verdana" w:cs="Verdana"/>
                  <w:sz w:val="18"/>
                  <w:u w:color="0000FF"/>
                </w:rPr>
                <w:t>https://www.aus.edu/institutional-paper-based-toefl-itp-0</w:t>
              </w:r>
            </w:hyperlink>
            <w:bookmarkStart w:id="0" w:name="_GoBack"/>
            <w:bookmarkEnd w:id="0"/>
          </w:p>
          <w:p w:rsidR="00B7573F" w:rsidRDefault="008321E1" w:rsidP="00164C5E">
            <w:pPr>
              <w:numPr>
                <w:ilvl w:val="0"/>
                <w:numId w:val="1"/>
              </w:numPr>
              <w:spacing w:after="21" w:line="244" w:lineRule="auto"/>
              <w:ind w:hanging="360"/>
            </w:pPr>
            <w:r>
              <w:rPr>
                <w:rFonts w:ascii="Verdana" w:eastAsia="Verdana" w:hAnsi="Verdana" w:cs="Verdana"/>
                <w:sz w:val="18"/>
              </w:rPr>
              <w:t xml:space="preserve">All tests are administered in the Testing Center of American University of Sharjah (lower level of the AUS Library). Please arrive at the Testing Center at </w:t>
            </w:r>
            <w:r>
              <w:rPr>
                <w:rFonts w:ascii="Verdana" w:eastAsia="Verdana" w:hAnsi="Verdana" w:cs="Verdana"/>
                <w:sz w:val="18"/>
                <w:u w:val="single" w:color="000000"/>
              </w:rPr>
              <w:t>least one hour before the test begins.</w:t>
            </w:r>
            <w:r>
              <w:rPr>
                <w:rFonts w:ascii="Verdana" w:eastAsia="Verdana" w:hAnsi="Verdana" w:cs="Verdana"/>
                <w:sz w:val="18"/>
              </w:rPr>
              <w:t xml:space="preserve"> Doors close 10 minutes before starting time.  </w:t>
            </w:r>
          </w:p>
          <w:p w:rsidR="00B7573F" w:rsidRDefault="008321E1">
            <w:pPr>
              <w:numPr>
                <w:ilvl w:val="0"/>
                <w:numId w:val="1"/>
              </w:numPr>
              <w:spacing w:after="19" w:line="246" w:lineRule="auto"/>
              <w:ind w:hanging="360"/>
            </w:pPr>
            <w:r>
              <w:rPr>
                <w:rFonts w:ascii="Verdana" w:eastAsia="Verdana" w:hAnsi="Verdana" w:cs="Verdana"/>
                <w:sz w:val="18"/>
              </w:rPr>
              <w:t xml:space="preserve">The </w:t>
            </w:r>
            <w:r>
              <w:rPr>
                <w:rFonts w:ascii="Verdana" w:eastAsia="Verdana" w:hAnsi="Verdana" w:cs="Verdana"/>
                <w:b/>
                <w:sz w:val="18"/>
              </w:rPr>
              <w:t xml:space="preserve">ORIGINAL VALID AND SIGNED: PASSPORT or UAE NATIONAL ID </w:t>
            </w:r>
            <w:r>
              <w:rPr>
                <w:rFonts w:ascii="Verdana" w:eastAsia="Verdana" w:hAnsi="Verdana" w:cs="Verdana"/>
                <w:b/>
                <w:sz w:val="18"/>
                <w:u w:val="single" w:color="000000"/>
              </w:rPr>
              <w:t>AND</w:t>
            </w:r>
            <w:r>
              <w:rPr>
                <w:rFonts w:ascii="Verdana" w:eastAsia="Verdana" w:hAnsi="Verdana" w:cs="Verdana"/>
                <w:b/>
                <w:sz w:val="18"/>
              </w:rPr>
              <w:t xml:space="preserve"> temporary AUS ID card</w:t>
            </w:r>
            <w:r>
              <w:rPr>
                <w:rFonts w:ascii="Verdana" w:eastAsia="Verdana" w:hAnsi="Verdana" w:cs="Verdana"/>
                <w:sz w:val="18"/>
              </w:rPr>
              <w:t xml:space="preserve"> are required in order to enter the testing hall. No other form of identification is acceptable. </w:t>
            </w:r>
          </w:p>
          <w:p w:rsidR="00B7573F" w:rsidRDefault="008321E1">
            <w:pPr>
              <w:numPr>
                <w:ilvl w:val="0"/>
                <w:numId w:val="1"/>
              </w:numPr>
              <w:spacing w:after="22" w:line="246" w:lineRule="auto"/>
              <w:ind w:hanging="360"/>
            </w:pPr>
            <w:r>
              <w:rPr>
                <w:rFonts w:ascii="Verdana" w:eastAsia="Verdana" w:hAnsi="Verdana" w:cs="Verdana"/>
                <w:sz w:val="18"/>
              </w:rPr>
              <w:t xml:space="preserve">If your passport won’t be available on test date or if you have any other identification problems, please contact us immediately.  </w:t>
            </w:r>
          </w:p>
          <w:p w:rsidR="00B7573F" w:rsidRDefault="008321E1">
            <w:pPr>
              <w:numPr>
                <w:ilvl w:val="0"/>
                <w:numId w:val="1"/>
              </w:numPr>
              <w:ind w:hanging="360"/>
            </w:pPr>
            <w:r>
              <w:rPr>
                <w:rFonts w:ascii="Verdana" w:eastAsia="Verdana" w:hAnsi="Verdana" w:cs="Verdana"/>
                <w:sz w:val="18"/>
              </w:rPr>
              <w:t xml:space="preserve">The candidate’s face must be visible at all times during testing.  </w:t>
            </w:r>
          </w:p>
          <w:p w:rsidR="00B7573F" w:rsidRDefault="008321E1">
            <w:pPr>
              <w:numPr>
                <w:ilvl w:val="0"/>
                <w:numId w:val="1"/>
              </w:numPr>
              <w:ind w:hanging="360"/>
            </w:pPr>
            <w:r>
              <w:rPr>
                <w:rFonts w:ascii="Verdana" w:eastAsia="Verdana" w:hAnsi="Verdana" w:cs="Verdana"/>
                <w:sz w:val="18"/>
              </w:rPr>
              <w:t xml:space="preserve">Test fee payment should be completed at least one week before the day of the test. </w:t>
            </w:r>
          </w:p>
          <w:p w:rsidR="00B7573F" w:rsidRDefault="008321E1">
            <w:pPr>
              <w:numPr>
                <w:ilvl w:val="0"/>
                <w:numId w:val="1"/>
              </w:numPr>
              <w:spacing w:line="246" w:lineRule="auto"/>
              <w:ind w:hanging="360"/>
            </w:pPr>
            <w:r>
              <w:rPr>
                <w:rFonts w:ascii="Verdana" w:eastAsia="Verdana" w:hAnsi="Verdana" w:cs="Verdana"/>
                <w:b/>
                <w:sz w:val="18"/>
                <w:u w:val="single" w:color="000000"/>
              </w:rPr>
              <w:t>Rescheduling Policy</w:t>
            </w:r>
            <w:r>
              <w:rPr>
                <w:rFonts w:ascii="Verdana" w:eastAsia="Verdana" w:hAnsi="Verdana" w:cs="Verdana"/>
                <w:b/>
                <w:sz w:val="18"/>
              </w:rPr>
              <w:t xml:space="preserve">: </w:t>
            </w:r>
            <w:r>
              <w:rPr>
                <w:rFonts w:ascii="Verdana" w:eastAsia="Verdana" w:hAnsi="Verdana" w:cs="Verdana"/>
                <w:sz w:val="18"/>
              </w:rPr>
              <w:t>Candidates must send an email to https://infodesk.aus.edu before one week of the test date to reschedule the exam. The test fee is</w:t>
            </w:r>
            <w:r>
              <w:rPr>
                <w:rFonts w:ascii="Verdana" w:eastAsia="Verdana" w:hAnsi="Verdana" w:cs="Verdana"/>
                <w:b/>
                <w:sz w:val="18"/>
              </w:rPr>
              <w:t xml:space="preserve"> non-refundable </w:t>
            </w:r>
            <w:r>
              <w:rPr>
                <w:rFonts w:ascii="Verdana" w:eastAsia="Verdana" w:hAnsi="Verdana" w:cs="Verdana"/>
                <w:sz w:val="18"/>
              </w:rPr>
              <w:t>in case of no-show</w:t>
            </w:r>
            <w:r>
              <w:rPr>
                <w:rFonts w:ascii="Verdana" w:eastAsia="Verdana" w:hAnsi="Verdana" w:cs="Verdana"/>
                <w:b/>
                <w:sz w:val="18"/>
              </w:rPr>
              <w:t>.</w:t>
            </w:r>
            <w:r>
              <w:rPr>
                <w:rFonts w:ascii="Verdana" w:eastAsia="Verdana" w:hAnsi="Verdana" w:cs="Verdana"/>
                <w:sz w:val="18"/>
              </w:rPr>
              <w:t xml:space="preserve"> </w:t>
            </w:r>
          </w:p>
          <w:p w:rsidR="00B7573F" w:rsidRDefault="008321E1">
            <w:pPr>
              <w:spacing w:after="118"/>
              <w:ind w:left="720"/>
            </w:pPr>
            <w:r>
              <w:rPr>
                <w:rFonts w:ascii="Verdana" w:eastAsia="Verdana" w:hAnsi="Verdana" w:cs="Verdana"/>
                <w:b/>
                <w:sz w:val="6"/>
              </w:rPr>
              <w:t xml:space="preserve"> </w:t>
            </w:r>
          </w:p>
          <w:p w:rsidR="00B7573F" w:rsidRDefault="008321E1">
            <w:pPr>
              <w:spacing w:after="102"/>
              <w:ind w:right="1"/>
              <w:jc w:val="center"/>
            </w:pPr>
            <w:r>
              <w:rPr>
                <w:rFonts w:ascii="Verdana" w:eastAsia="Verdana" w:hAnsi="Verdana" w:cs="Verdana"/>
                <w:b/>
                <w:sz w:val="18"/>
              </w:rPr>
              <w:t xml:space="preserve">Candidates will not be tested if they fail to comply with these regulations. </w:t>
            </w:r>
          </w:p>
          <w:p w:rsidR="00B7573F" w:rsidRDefault="008321E1" w:rsidP="00FB521C">
            <w:pPr>
              <w:ind w:right="2"/>
              <w:jc w:val="center"/>
              <w:rPr>
                <w:sz w:val="18"/>
              </w:rPr>
            </w:pPr>
            <w:r>
              <w:rPr>
                <w:rFonts w:ascii="Verdana" w:eastAsia="Verdana" w:hAnsi="Verdana" w:cs="Verdana"/>
                <w:sz w:val="18"/>
                <w:u w:val="single" w:color="000000"/>
              </w:rPr>
              <w:t>If you are applying for someone else, it is your responsibility to inform the candidate of the above ru</w:t>
            </w:r>
            <w:r w:rsidR="00413375">
              <w:rPr>
                <w:rFonts w:ascii="Verdana" w:eastAsia="Verdana" w:hAnsi="Verdana" w:cs="Verdana"/>
                <w:sz w:val="18"/>
                <w:u w:val="single" w:color="000000"/>
              </w:rPr>
              <w:t>l</w:t>
            </w:r>
            <w:r>
              <w:rPr>
                <w:rFonts w:ascii="Verdana" w:eastAsia="Verdana" w:hAnsi="Verdana" w:cs="Verdana"/>
                <w:sz w:val="18"/>
                <w:u w:val="single" w:color="000000"/>
              </w:rPr>
              <w:t>es.</w:t>
            </w:r>
            <w:r>
              <w:rPr>
                <w:rFonts w:ascii="Verdana" w:eastAsia="Verdana" w:hAnsi="Verdana" w:cs="Verdana"/>
                <w:sz w:val="18"/>
              </w:rPr>
              <w:t xml:space="preserve"> </w:t>
            </w:r>
            <w:r>
              <w:rPr>
                <w:sz w:val="18"/>
              </w:rPr>
              <w:t xml:space="preserve"> </w:t>
            </w:r>
          </w:p>
          <w:p w:rsidR="00FB521C" w:rsidRPr="00413375" w:rsidRDefault="00FB521C" w:rsidP="00FB521C">
            <w:pPr>
              <w:ind w:right="2"/>
              <w:jc w:val="center"/>
            </w:pPr>
          </w:p>
        </w:tc>
      </w:tr>
    </w:tbl>
    <w:p w:rsidR="00B7573F" w:rsidRDefault="00B7573F" w:rsidP="00413375">
      <w:pPr>
        <w:spacing w:after="0" w:line="1799" w:lineRule="auto"/>
        <w:ind w:right="247"/>
      </w:pPr>
    </w:p>
    <w:sectPr w:rsidR="00B7573F">
      <w:footerReference w:type="default" r:id="rId11"/>
      <w:pgSz w:w="11899" w:h="16841"/>
      <w:pgMar w:top="1440" w:right="562" w:bottom="1440" w:left="6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75" w:rsidRDefault="00413375" w:rsidP="00413375">
      <w:pPr>
        <w:spacing w:after="0" w:line="240" w:lineRule="auto"/>
      </w:pPr>
      <w:r>
        <w:separator/>
      </w:r>
    </w:p>
  </w:endnote>
  <w:endnote w:type="continuationSeparator" w:id="0">
    <w:p w:rsidR="00413375" w:rsidRDefault="00413375" w:rsidP="0041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75" w:rsidRDefault="00413375" w:rsidP="00413375">
    <w:pPr>
      <w:spacing w:after="0"/>
      <w:ind w:left="108" w:right="4437" w:hanging="10"/>
    </w:pPr>
    <w:r>
      <w:rPr>
        <w:rFonts w:ascii="Verdana" w:eastAsia="Verdana" w:hAnsi="Verdana" w:cs="Verdana"/>
        <w:sz w:val="16"/>
      </w:rPr>
      <w:t xml:space="preserve">Testing and Professional Development Center </w:t>
    </w:r>
  </w:p>
  <w:p w:rsidR="00413375" w:rsidRDefault="00413375" w:rsidP="00413375">
    <w:pPr>
      <w:spacing w:after="0"/>
      <w:ind w:left="108" w:right="4437" w:hanging="10"/>
    </w:pPr>
    <w:r>
      <w:rPr>
        <w:rFonts w:ascii="Verdana" w:eastAsia="Verdana" w:hAnsi="Verdana" w:cs="Verdana"/>
        <w:sz w:val="16"/>
      </w:rPr>
      <w:t>Tel +971 6 515 1111, PO Box 26666, Sharjah, United Arab Emirates</w:t>
    </w:r>
    <w:r>
      <w:rPr>
        <w:rFonts w:ascii="Verdana" w:eastAsia="Verdana" w:hAnsi="Verdana" w:cs="Verdana"/>
        <w:color w:val="FF0000"/>
        <w:sz w:val="16"/>
      </w:rPr>
      <w:t xml:space="preserve"> </w:t>
    </w:r>
    <w:r>
      <w:rPr>
        <w:rFonts w:ascii="Verdana" w:eastAsia="Verdana" w:hAnsi="Verdana" w:cs="Verdana"/>
        <w:sz w:val="16"/>
      </w:rPr>
      <w:t xml:space="preserve">For inquiries, go to https://infodesk.aus.edu, sign up and post your queries. </w:t>
    </w:r>
  </w:p>
  <w:p w:rsidR="00413375" w:rsidRDefault="0041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75" w:rsidRDefault="00413375" w:rsidP="00413375">
      <w:pPr>
        <w:spacing w:after="0" w:line="240" w:lineRule="auto"/>
      </w:pPr>
      <w:r>
        <w:separator/>
      </w:r>
    </w:p>
  </w:footnote>
  <w:footnote w:type="continuationSeparator" w:id="0">
    <w:p w:rsidR="00413375" w:rsidRDefault="00413375" w:rsidP="00413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34621"/>
    <w:multiLevelType w:val="hybridMultilevel"/>
    <w:tmpl w:val="651A0604"/>
    <w:lvl w:ilvl="0" w:tplc="0CF2FA1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8411B0">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F43548">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5A7926">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EE7B24">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20813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93C91A6">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76662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7C7FE8">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3F"/>
    <w:rsid w:val="00107A36"/>
    <w:rsid w:val="00164C5E"/>
    <w:rsid w:val="00413375"/>
    <w:rsid w:val="004149F1"/>
    <w:rsid w:val="008321E1"/>
    <w:rsid w:val="00B7573F"/>
    <w:rsid w:val="00FB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AAC7"/>
  <w15:docId w15:val="{B102AEE1-9612-477E-8EFB-20E85304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20" w:hanging="10"/>
      <w:outlineLvl w:val="0"/>
    </w:pPr>
    <w:rPr>
      <w:rFonts w:ascii="Georgia" w:eastAsia="Georgia" w:hAnsi="Georgia" w:cs="Georgia"/>
      <w:color w:val="98322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983222"/>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1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375"/>
    <w:rPr>
      <w:rFonts w:ascii="Calibri" w:eastAsia="Calibri" w:hAnsi="Calibri" w:cs="Calibri"/>
      <w:color w:val="000000"/>
    </w:rPr>
  </w:style>
  <w:style w:type="paragraph" w:styleId="Footer">
    <w:name w:val="footer"/>
    <w:basedOn w:val="Normal"/>
    <w:link w:val="FooterChar"/>
    <w:uiPriority w:val="99"/>
    <w:unhideWhenUsed/>
    <w:rsid w:val="0041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375"/>
    <w:rPr>
      <w:rFonts w:ascii="Calibri" w:eastAsia="Calibri" w:hAnsi="Calibri" w:cs="Calibri"/>
      <w:color w:val="000000"/>
    </w:rPr>
  </w:style>
  <w:style w:type="paragraph" w:styleId="ListParagraph">
    <w:name w:val="List Paragraph"/>
    <w:basedOn w:val="Normal"/>
    <w:uiPriority w:val="34"/>
    <w:qFormat/>
    <w:rsid w:val="00164C5E"/>
    <w:pPr>
      <w:ind w:left="720"/>
      <w:contextualSpacing/>
    </w:pPr>
  </w:style>
  <w:style w:type="character" w:styleId="Hyperlink">
    <w:name w:val="Hyperlink"/>
    <w:basedOn w:val="DefaultParagraphFont"/>
    <w:uiPriority w:val="99"/>
    <w:unhideWhenUsed/>
    <w:rsid w:val="00164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fodesk.au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desk.au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us.edu/institutional-paper-based-toefl-itp-0"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aus</dc:creator>
  <cp:keywords/>
  <cp:lastModifiedBy>Babilu  Niyas</cp:lastModifiedBy>
  <cp:revision>9</cp:revision>
  <dcterms:created xsi:type="dcterms:W3CDTF">2018-09-24T10:42:00Z</dcterms:created>
  <dcterms:modified xsi:type="dcterms:W3CDTF">2019-02-13T09:39:00Z</dcterms:modified>
</cp:coreProperties>
</file>