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05" w:tblpY="753"/>
        <w:tblW w:w="0" w:type="auto"/>
        <w:tblLook w:val="00A0" w:firstRow="1" w:lastRow="0" w:firstColumn="1" w:lastColumn="0" w:noHBand="0" w:noVBand="0"/>
      </w:tblPr>
      <w:tblGrid>
        <w:gridCol w:w="5785"/>
        <w:gridCol w:w="5621"/>
      </w:tblGrid>
      <w:tr w:rsidR="007B4842" w:rsidRPr="00975688" w14:paraId="1A6F2D76" w14:textId="77777777" w:rsidTr="00D9460C">
        <w:tc>
          <w:tcPr>
            <w:tcW w:w="4793" w:type="dxa"/>
            <w:vAlign w:val="center"/>
          </w:tcPr>
          <w:p w14:paraId="2A0766FE" w14:textId="3303DE92" w:rsidR="007B4842" w:rsidRPr="00975688" w:rsidRDefault="00761620" w:rsidP="00761620">
            <w:pPr>
              <w:ind w:right="689"/>
              <w:rPr>
                <w:sz w:val="26"/>
                <w:szCs w:val="26"/>
              </w:rPr>
            </w:pPr>
            <w:r>
              <w:rPr>
                <w:noProof/>
                <w:sz w:val="26"/>
                <w:szCs w:val="26"/>
              </w:rPr>
              <w:drawing>
                <wp:inline distT="0" distB="0" distL="0" distR="0" wp14:anchorId="367E442E" wp14:editId="250A7AF2">
                  <wp:extent cx="3091815" cy="33836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_Bilingual.JPG"/>
                          <pic:cNvPicPr/>
                        </pic:nvPicPr>
                        <pic:blipFill>
                          <a:blip r:embed="rId8">
                            <a:extLst>
                              <a:ext uri="{28A0092B-C50C-407E-A947-70E740481C1C}">
                                <a14:useLocalDpi xmlns:a14="http://schemas.microsoft.com/office/drawing/2010/main" val="0"/>
                              </a:ext>
                            </a:extLst>
                          </a:blip>
                          <a:stretch>
                            <a:fillRect/>
                          </a:stretch>
                        </pic:blipFill>
                        <pic:spPr>
                          <a:xfrm>
                            <a:off x="0" y="0"/>
                            <a:ext cx="3091815" cy="338366"/>
                          </a:xfrm>
                          <a:prstGeom prst="rect">
                            <a:avLst/>
                          </a:prstGeom>
                        </pic:spPr>
                      </pic:pic>
                    </a:graphicData>
                  </a:graphic>
                </wp:inline>
              </w:drawing>
            </w:r>
          </w:p>
        </w:tc>
        <w:tc>
          <w:tcPr>
            <w:tcW w:w="5882" w:type="dxa"/>
            <w:vAlign w:val="center"/>
          </w:tcPr>
          <w:p w14:paraId="7906F197" w14:textId="1C17B7D5" w:rsidR="007B4842" w:rsidRPr="00975688" w:rsidRDefault="007B4842" w:rsidP="00D9460C">
            <w:pPr>
              <w:ind w:right="-23"/>
              <w:jc w:val="right"/>
              <w:rPr>
                <w:sz w:val="20"/>
                <w:szCs w:val="20"/>
              </w:rPr>
            </w:pPr>
          </w:p>
        </w:tc>
      </w:tr>
    </w:tbl>
    <w:p w14:paraId="362FC83B" w14:textId="77777777" w:rsidR="007B4842" w:rsidRDefault="007B4842" w:rsidP="0077224C">
      <w:pPr>
        <w:tabs>
          <w:tab w:val="left" w:pos="2880"/>
          <w:tab w:val="left" w:pos="3060"/>
        </w:tabs>
        <w:ind w:left="1418" w:right="689"/>
        <w:rPr>
          <w:rFonts w:ascii="Georgia" w:hAnsi="Georgia"/>
          <w:bCs/>
          <w:color w:val="800000"/>
          <w:sz w:val="20"/>
          <w:szCs w:val="20"/>
        </w:rPr>
      </w:pPr>
    </w:p>
    <w:p w14:paraId="62215A65" w14:textId="77777777" w:rsidR="007B4842" w:rsidRPr="006373AC" w:rsidRDefault="007B4842" w:rsidP="0077224C">
      <w:pPr>
        <w:tabs>
          <w:tab w:val="left" w:pos="2880"/>
          <w:tab w:val="left" w:pos="3060"/>
        </w:tabs>
        <w:ind w:left="1418" w:right="689"/>
        <w:rPr>
          <w:rFonts w:ascii="Georgia" w:hAnsi="Georgia"/>
          <w:bCs/>
          <w:color w:val="800000"/>
          <w:sz w:val="20"/>
          <w:szCs w:val="20"/>
        </w:rPr>
      </w:pPr>
    </w:p>
    <w:p w14:paraId="3495C22A" w14:textId="77777777" w:rsidR="007B4842" w:rsidRDefault="007B4842" w:rsidP="0077224C">
      <w:pPr>
        <w:tabs>
          <w:tab w:val="left" w:pos="2880"/>
          <w:tab w:val="left" w:pos="3060"/>
        </w:tabs>
        <w:ind w:left="1418" w:right="689"/>
        <w:rPr>
          <w:rFonts w:ascii="Georgia" w:hAnsi="Georgia"/>
          <w:bCs/>
          <w:color w:val="800000"/>
          <w:sz w:val="20"/>
          <w:szCs w:val="20"/>
        </w:rPr>
      </w:pPr>
    </w:p>
    <w:p w14:paraId="70468731" w14:textId="77777777" w:rsidR="007B4842" w:rsidRPr="006373AC" w:rsidRDefault="007B4842" w:rsidP="0077224C">
      <w:pPr>
        <w:tabs>
          <w:tab w:val="left" w:pos="2880"/>
          <w:tab w:val="left" w:pos="3060"/>
        </w:tabs>
        <w:ind w:left="1418" w:right="689"/>
        <w:rPr>
          <w:rFonts w:ascii="Georgia" w:hAnsi="Georgia"/>
          <w:bCs/>
          <w:color w:val="800000"/>
          <w:sz w:val="20"/>
          <w:szCs w:val="20"/>
        </w:rPr>
      </w:pPr>
    </w:p>
    <w:p w14:paraId="5CBD5D02" w14:textId="77777777" w:rsidR="007B4842" w:rsidRPr="0077224C" w:rsidRDefault="00090C17" w:rsidP="00761620">
      <w:pPr>
        <w:tabs>
          <w:tab w:val="left" w:pos="2880"/>
          <w:tab w:val="left" w:pos="3060"/>
        </w:tabs>
        <w:ind w:left="1678" w:right="689"/>
        <w:rPr>
          <w:rFonts w:ascii="Georgia" w:hAnsi="Georgia"/>
          <w:bCs/>
          <w:color w:val="9E0F1D"/>
          <w:sz w:val="40"/>
          <w:szCs w:val="20"/>
        </w:rPr>
      </w:pPr>
      <w:r w:rsidRPr="0077224C">
        <w:rPr>
          <w:rFonts w:ascii="Georgia" w:hAnsi="Georgia"/>
          <w:bCs/>
          <w:color w:val="9E0F1D"/>
          <w:sz w:val="40"/>
          <w:szCs w:val="20"/>
        </w:rPr>
        <w:t>Fee Payment Guide</w:t>
      </w:r>
      <w:r w:rsidR="007B4842" w:rsidRPr="0077224C">
        <w:rPr>
          <w:rFonts w:ascii="Georgia" w:hAnsi="Georgia"/>
          <w:bCs/>
          <w:color w:val="9E0F1D"/>
          <w:sz w:val="40"/>
          <w:szCs w:val="20"/>
        </w:rPr>
        <w:t xml:space="preserve"> </w:t>
      </w:r>
      <w:r w:rsidR="00D73544" w:rsidRPr="0077224C">
        <w:rPr>
          <w:rFonts w:ascii="Georgia" w:hAnsi="Georgia"/>
          <w:bCs/>
          <w:color w:val="9E0F1D"/>
          <w:sz w:val="40"/>
          <w:szCs w:val="20"/>
        </w:rPr>
        <w:t>f</w:t>
      </w:r>
      <w:r w:rsidR="007B4842" w:rsidRPr="0077224C">
        <w:rPr>
          <w:rFonts w:ascii="Georgia" w:hAnsi="Georgia"/>
          <w:bCs/>
          <w:color w:val="9E0F1D"/>
          <w:sz w:val="40"/>
          <w:szCs w:val="20"/>
        </w:rPr>
        <w:t xml:space="preserve">or </w:t>
      </w:r>
      <w:r w:rsidR="00B47636">
        <w:rPr>
          <w:rFonts w:ascii="Georgia" w:hAnsi="Georgia"/>
          <w:bCs/>
          <w:color w:val="9E0F1D"/>
          <w:sz w:val="40"/>
          <w:szCs w:val="20"/>
        </w:rPr>
        <w:t>Underg</w:t>
      </w:r>
      <w:r w:rsidR="00A0794B" w:rsidRPr="0077224C">
        <w:rPr>
          <w:rFonts w:ascii="Georgia" w:hAnsi="Georgia"/>
          <w:bCs/>
          <w:color w:val="9E0F1D"/>
          <w:sz w:val="40"/>
          <w:szCs w:val="20"/>
        </w:rPr>
        <w:t>raduate Students</w:t>
      </w:r>
    </w:p>
    <w:p w14:paraId="67A5F974" w14:textId="1A6C4E90" w:rsidR="007B4842" w:rsidRDefault="00DC7344" w:rsidP="00E03825">
      <w:pPr>
        <w:tabs>
          <w:tab w:val="left" w:pos="1418"/>
        </w:tabs>
        <w:autoSpaceDE w:val="0"/>
        <w:autoSpaceDN w:val="0"/>
        <w:adjustRightInd w:val="0"/>
        <w:ind w:left="1678" w:right="689"/>
        <w:jc w:val="both"/>
        <w:rPr>
          <w:rFonts w:ascii="Verdana" w:hAnsi="Verdana" w:cs="Tahoma"/>
          <w:color w:val="000000"/>
          <w:sz w:val="19"/>
          <w:szCs w:val="19"/>
        </w:rPr>
      </w:pPr>
      <w:r>
        <w:rPr>
          <w:rFonts w:ascii="Georgia" w:hAnsi="Georgia"/>
          <w:bCs/>
          <w:color w:val="9E0F1D"/>
          <w:sz w:val="40"/>
          <w:szCs w:val="20"/>
        </w:rPr>
        <w:t xml:space="preserve">Spring </w:t>
      </w:r>
      <w:r w:rsidR="00A0794B" w:rsidRPr="0077224C">
        <w:rPr>
          <w:rFonts w:ascii="Georgia" w:hAnsi="Georgia"/>
          <w:bCs/>
          <w:color w:val="9E0F1D"/>
          <w:sz w:val="40"/>
          <w:szCs w:val="20"/>
        </w:rPr>
        <w:t xml:space="preserve">Semester </w:t>
      </w:r>
      <w:r w:rsidR="00E03825" w:rsidRPr="0077224C">
        <w:rPr>
          <w:rFonts w:ascii="Georgia" w:hAnsi="Georgia"/>
          <w:bCs/>
          <w:color w:val="9E0F1D"/>
          <w:sz w:val="40"/>
          <w:szCs w:val="20"/>
        </w:rPr>
        <w:t>201</w:t>
      </w:r>
    </w:p>
    <w:p w14:paraId="655FCE46" w14:textId="77777777" w:rsidR="007B4842" w:rsidRPr="003B6C7B" w:rsidRDefault="007B4842" w:rsidP="00761620">
      <w:pPr>
        <w:tabs>
          <w:tab w:val="left" w:pos="1418"/>
        </w:tabs>
        <w:autoSpaceDE w:val="0"/>
        <w:autoSpaceDN w:val="0"/>
        <w:adjustRightInd w:val="0"/>
        <w:ind w:left="1678" w:right="689"/>
        <w:jc w:val="both"/>
        <w:rPr>
          <w:rFonts w:ascii="Verdana" w:hAnsi="Verdana" w:cs="Tahoma"/>
          <w:sz w:val="19"/>
          <w:szCs w:val="19"/>
        </w:rPr>
      </w:pPr>
      <w:r w:rsidRPr="003B6C7B">
        <w:rPr>
          <w:rFonts w:ascii="Verdana" w:hAnsi="Verdana" w:cs="Tahoma"/>
          <w:sz w:val="19"/>
          <w:szCs w:val="19"/>
        </w:rPr>
        <w:t>PO Box 26666, Sharjah, UAE</w:t>
      </w:r>
    </w:p>
    <w:p w14:paraId="27794C4A" w14:textId="77777777" w:rsidR="007B4842" w:rsidRPr="003B6C7B" w:rsidRDefault="007B4842" w:rsidP="00761620">
      <w:pPr>
        <w:tabs>
          <w:tab w:val="left" w:pos="1418"/>
        </w:tabs>
        <w:autoSpaceDE w:val="0"/>
        <w:autoSpaceDN w:val="0"/>
        <w:adjustRightInd w:val="0"/>
        <w:ind w:left="1678" w:right="689"/>
        <w:jc w:val="both"/>
        <w:rPr>
          <w:rFonts w:ascii="Verdana" w:hAnsi="Verdana" w:cs="Tahoma"/>
          <w:sz w:val="19"/>
          <w:szCs w:val="19"/>
        </w:rPr>
      </w:pPr>
      <w:r w:rsidRPr="003B6C7B">
        <w:rPr>
          <w:rFonts w:ascii="Verdana" w:hAnsi="Verdana" w:cs="Tahoma"/>
          <w:sz w:val="19"/>
          <w:szCs w:val="19"/>
        </w:rPr>
        <w:t xml:space="preserve">Tel +971 6 515 </w:t>
      </w:r>
      <w:r w:rsidR="00B22840">
        <w:rPr>
          <w:rFonts w:ascii="Verdana" w:hAnsi="Verdana" w:cs="Tahoma"/>
          <w:sz w:val="19"/>
          <w:szCs w:val="19"/>
        </w:rPr>
        <w:t>2282</w:t>
      </w:r>
      <w:r w:rsidRPr="003B6C7B">
        <w:rPr>
          <w:rFonts w:ascii="Verdana" w:hAnsi="Verdana" w:cs="Tahoma"/>
          <w:sz w:val="19"/>
          <w:szCs w:val="19"/>
        </w:rPr>
        <w:t xml:space="preserve"> Fax +971 6 515 </w:t>
      </w:r>
      <w:r w:rsidR="00B22840">
        <w:rPr>
          <w:rFonts w:ascii="Verdana" w:hAnsi="Verdana" w:cs="Tahoma"/>
          <w:sz w:val="19"/>
          <w:szCs w:val="19"/>
        </w:rPr>
        <w:t>2190</w:t>
      </w:r>
    </w:p>
    <w:p w14:paraId="73708C32" w14:textId="77777777" w:rsidR="007B4842" w:rsidRDefault="007B4842" w:rsidP="00761620">
      <w:pPr>
        <w:tabs>
          <w:tab w:val="left" w:pos="1418"/>
        </w:tabs>
        <w:autoSpaceDE w:val="0"/>
        <w:autoSpaceDN w:val="0"/>
        <w:adjustRightInd w:val="0"/>
        <w:ind w:left="1678" w:right="689"/>
        <w:jc w:val="both"/>
        <w:rPr>
          <w:rFonts w:ascii="Verdana" w:hAnsi="Verdana" w:cs="Tahoma"/>
          <w:b/>
          <w:bCs/>
          <w:color w:val="000000"/>
          <w:sz w:val="19"/>
          <w:szCs w:val="19"/>
        </w:rPr>
      </w:pPr>
      <w:r w:rsidRPr="003B6C7B">
        <w:rPr>
          <w:rFonts w:ascii="Verdana" w:hAnsi="Verdana"/>
          <w:sz w:val="19"/>
          <w:szCs w:val="20"/>
        </w:rPr>
        <w:t>www.aus.edu</w:t>
      </w:r>
      <w:r w:rsidRPr="00DE3C80">
        <w:rPr>
          <w:rFonts w:ascii="Verdana" w:hAnsi="Verdana" w:cs="Tahoma"/>
          <w:b/>
          <w:bCs/>
          <w:color w:val="000000"/>
          <w:sz w:val="19"/>
          <w:szCs w:val="19"/>
        </w:rPr>
        <w:t xml:space="preserve"> </w:t>
      </w:r>
    </w:p>
    <w:p w14:paraId="2831B9F8" w14:textId="77777777" w:rsidR="007B4842" w:rsidRPr="00601E46" w:rsidRDefault="007B4842" w:rsidP="00D9460C">
      <w:pPr>
        <w:pStyle w:val="BodyText"/>
        <w:pBdr>
          <w:top w:val="single" w:sz="2" w:space="1" w:color="auto"/>
          <w:left w:val="single" w:sz="2" w:space="0" w:color="auto"/>
          <w:bottom w:val="single" w:sz="2" w:space="1" w:color="auto"/>
          <w:right w:val="single" w:sz="2" w:space="4" w:color="auto"/>
        </w:pBdr>
        <w:shd w:val="pct35" w:color="auto" w:fill="auto"/>
        <w:tabs>
          <w:tab w:val="center" w:pos="5400"/>
        </w:tabs>
        <w:spacing w:before="120" w:after="240"/>
        <w:ind w:right="689"/>
        <w:jc w:val="both"/>
        <w:rPr>
          <w:rFonts w:ascii="Verdana" w:hAnsi="Verdana"/>
          <w:b/>
          <w:sz w:val="22"/>
          <w:szCs w:val="22"/>
        </w:rPr>
      </w:pPr>
      <w:r w:rsidRPr="004901F3">
        <w:rPr>
          <w:rFonts w:ascii="Verdana" w:hAnsi="Verdana"/>
          <w:b/>
          <w:color w:val="000000"/>
          <w:sz w:val="18"/>
          <w:szCs w:val="18"/>
        </w:rPr>
        <w:tab/>
      </w:r>
      <w:r w:rsidRPr="00601E46">
        <w:rPr>
          <w:rFonts w:ascii="Verdana" w:hAnsi="Verdana"/>
          <w:b/>
          <w:color w:val="000000"/>
          <w:sz w:val="22"/>
          <w:szCs w:val="22"/>
        </w:rPr>
        <w:t>For Inquiries and Payments by Installments</w:t>
      </w:r>
    </w:p>
    <w:tbl>
      <w:tblPr>
        <w:tblW w:w="47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2401"/>
        <w:gridCol w:w="1264"/>
        <w:gridCol w:w="1686"/>
        <w:gridCol w:w="1603"/>
        <w:gridCol w:w="2409"/>
      </w:tblGrid>
      <w:tr w:rsidR="0077224C" w:rsidRPr="00A57260" w14:paraId="7760F89A" w14:textId="77777777" w:rsidTr="00A80486">
        <w:trPr>
          <w:trHeight w:val="220"/>
        </w:trPr>
        <w:tc>
          <w:tcPr>
            <w:tcW w:w="601" w:type="pct"/>
            <w:shd w:val="clear" w:color="auto" w:fill="auto"/>
            <w:vAlign w:val="center"/>
          </w:tcPr>
          <w:p w14:paraId="16B831AB" w14:textId="77777777" w:rsidR="007B4842" w:rsidRPr="00764FED" w:rsidRDefault="007B4842" w:rsidP="0077224C">
            <w:pPr>
              <w:pStyle w:val="BodyText"/>
              <w:spacing w:before="40" w:after="40"/>
              <w:ind w:left="142" w:right="689"/>
              <w:jc w:val="center"/>
              <w:rPr>
                <w:rFonts w:cs="Traditional Arabic"/>
                <w:b/>
                <w:bCs/>
                <w:sz w:val="16"/>
              </w:rPr>
            </w:pPr>
            <w:r w:rsidRPr="00976585">
              <w:rPr>
                <w:rFonts w:ascii="Verdana" w:hAnsi="Verdana"/>
                <w:b/>
                <w:sz w:val="16"/>
                <w:szCs w:val="20"/>
              </w:rPr>
              <w:t>Title</w:t>
            </w:r>
          </w:p>
        </w:tc>
        <w:tc>
          <w:tcPr>
            <w:tcW w:w="1128" w:type="pct"/>
            <w:shd w:val="clear" w:color="auto" w:fill="auto"/>
            <w:vAlign w:val="center"/>
          </w:tcPr>
          <w:p w14:paraId="3356270B" w14:textId="77777777" w:rsidR="007B4842" w:rsidRPr="00A57260" w:rsidRDefault="007B4842" w:rsidP="0077224C">
            <w:pPr>
              <w:pStyle w:val="BodyText"/>
              <w:spacing w:before="40" w:after="40"/>
              <w:ind w:left="142" w:right="689"/>
              <w:jc w:val="center"/>
              <w:rPr>
                <w:rFonts w:ascii="Verdana" w:hAnsi="Verdana"/>
                <w:b/>
                <w:sz w:val="16"/>
                <w:szCs w:val="20"/>
              </w:rPr>
            </w:pPr>
            <w:r w:rsidRPr="00A57260">
              <w:rPr>
                <w:rFonts w:ascii="Verdana" w:hAnsi="Verdana"/>
                <w:b/>
                <w:sz w:val="16"/>
                <w:szCs w:val="20"/>
              </w:rPr>
              <w:t>Location</w:t>
            </w:r>
          </w:p>
        </w:tc>
        <w:tc>
          <w:tcPr>
            <w:tcW w:w="594" w:type="pct"/>
            <w:shd w:val="clear" w:color="auto" w:fill="auto"/>
            <w:vAlign w:val="center"/>
          </w:tcPr>
          <w:p w14:paraId="0B249423" w14:textId="77777777" w:rsidR="007B4842" w:rsidRPr="00A57260" w:rsidRDefault="007B4842" w:rsidP="00D9460C">
            <w:pPr>
              <w:pStyle w:val="BodyText"/>
              <w:spacing w:before="40" w:after="40"/>
              <w:ind w:left="142" w:right="120"/>
              <w:jc w:val="center"/>
              <w:rPr>
                <w:rFonts w:ascii="Verdana" w:hAnsi="Verdana"/>
                <w:b/>
                <w:sz w:val="16"/>
                <w:szCs w:val="20"/>
              </w:rPr>
            </w:pPr>
            <w:r w:rsidRPr="00A57260">
              <w:rPr>
                <w:rFonts w:ascii="Verdana" w:hAnsi="Verdana"/>
                <w:b/>
                <w:sz w:val="16"/>
                <w:szCs w:val="20"/>
              </w:rPr>
              <w:t>Time</w:t>
            </w:r>
          </w:p>
        </w:tc>
        <w:tc>
          <w:tcPr>
            <w:tcW w:w="792" w:type="pct"/>
            <w:shd w:val="clear" w:color="auto" w:fill="auto"/>
            <w:vAlign w:val="center"/>
          </w:tcPr>
          <w:p w14:paraId="1553AC9A" w14:textId="77777777" w:rsidR="007B4842" w:rsidRPr="00A57260" w:rsidRDefault="007B4842" w:rsidP="00D9460C">
            <w:pPr>
              <w:pStyle w:val="BodyText"/>
              <w:spacing w:before="40" w:after="40"/>
              <w:ind w:left="142" w:right="120"/>
              <w:jc w:val="center"/>
              <w:rPr>
                <w:rFonts w:ascii="Verdana" w:hAnsi="Verdana"/>
                <w:b/>
                <w:sz w:val="16"/>
                <w:szCs w:val="20"/>
              </w:rPr>
            </w:pPr>
            <w:r w:rsidRPr="00A57260">
              <w:rPr>
                <w:rFonts w:ascii="Verdana" w:hAnsi="Verdana"/>
                <w:b/>
                <w:sz w:val="16"/>
                <w:szCs w:val="20"/>
              </w:rPr>
              <w:t>Phone</w:t>
            </w:r>
          </w:p>
        </w:tc>
        <w:tc>
          <w:tcPr>
            <w:tcW w:w="753" w:type="pct"/>
            <w:shd w:val="clear" w:color="auto" w:fill="auto"/>
            <w:vAlign w:val="center"/>
          </w:tcPr>
          <w:p w14:paraId="46115807" w14:textId="77777777" w:rsidR="007B4842" w:rsidRPr="00A57260" w:rsidRDefault="007B4842" w:rsidP="00D9460C">
            <w:pPr>
              <w:pStyle w:val="BodyText"/>
              <w:spacing w:before="40" w:after="40"/>
              <w:ind w:left="142" w:right="120"/>
              <w:jc w:val="center"/>
              <w:rPr>
                <w:rFonts w:ascii="Verdana" w:hAnsi="Verdana"/>
                <w:b/>
                <w:sz w:val="16"/>
                <w:szCs w:val="20"/>
              </w:rPr>
            </w:pPr>
            <w:r w:rsidRPr="00A57260">
              <w:rPr>
                <w:rFonts w:ascii="Verdana" w:hAnsi="Verdana"/>
                <w:b/>
                <w:sz w:val="16"/>
                <w:szCs w:val="20"/>
              </w:rPr>
              <w:t>Fax</w:t>
            </w:r>
          </w:p>
        </w:tc>
        <w:tc>
          <w:tcPr>
            <w:tcW w:w="1132" w:type="pct"/>
            <w:shd w:val="clear" w:color="auto" w:fill="auto"/>
            <w:vAlign w:val="center"/>
          </w:tcPr>
          <w:p w14:paraId="226AD458" w14:textId="77777777" w:rsidR="007B4842" w:rsidRPr="00A57260" w:rsidRDefault="007B4842" w:rsidP="00D9460C">
            <w:pPr>
              <w:pStyle w:val="BodyText"/>
              <w:spacing w:before="40" w:after="40"/>
              <w:ind w:left="142" w:right="120"/>
              <w:jc w:val="center"/>
              <w:rPr>
                <w:rFonts w:ascii="Verdana" w:hAnsi="Verdana"/>
                <w:b/>
                <w:sz w:val="16"/>
                <w:szCs w:val="20"/>
              </w:rPr>
            </w:pPr>
            <w:r w:rsidRPr="00A57260">
              <w:rPr>
                <w:rFonts w:ascii="Verdana" w:hAnsi="Verdana"/>
                <w:b/>
                <w:sz w:val="16"/>
                <w:szCs w:val="20"/>
              </w:rPr>
              <w:t>Email</w:t>
            </w:r>
          </w:p>
        </w:tc>
      </w:tr>
      <w:tr w:rsidR="0077224C" w:rsidRPr="00310D71" w14:paraId="5361232E" w14:textId="77777777" w:rsidTr="00A80486">
        <w:trPr>
          <w:trHeight w:val="684"/>
        </w:trPr>
        <w:tc>
          <w:tcPr>
            <w:tcW w:w="601" w:type="pct"/>
            <w:shd w:val="clear" w:color="auto" w:fill="auto"/>
            <w:vAlign w:val="center"/>
          </w:tcPr>
          <w:p w14:paraId="5E2E1478" w14:textId="77777777" w:rsidR="007B4842" w:rsidRPr="00384FB9" w:rsidRDefault="007B4842" w:rsidP="0077224C">
            <w:pPr>
              <w:pStyle w:val="BodyText"/>
              <w:spacing w:before="40" w:after="40"/>
              <w:ind w:left="142" w:right="6"/>
              <w:rPr>
                <w:rFonts w:ascii="Verdana" w:hAnsi="Verdana"/>
                <w:sz w:val="16"/>
                <w:szCs w:val="20"/>
              </w:rPr>
            </w:pPr>
            <w:r w:rsidRPr="00384FB9">
              <w:rPr>
                <w:rFonts w:ascii="Verdana" w:hAnsi="Verdana"/>
                <w:sz w:val="16"/>
                <w:szCs w:val="20"/>
              </w:rPr>
              <w:t>Student Accounts</w:t>
            </w:r>
          </w:p>
        </w:tc>
        <w:tc>
          <w:tcPr>
            <w:tcW w:w="1128" w:type="pct"/>
            <w:shd w:val="clear" w:color="auto" w:fill="auto"/>
            <w:vAlign w:val="center"/>
          </w:tcPr>
          <w:p w14:paraId="28D4286C" w14:textId="77777777" w:rsidR="007B4842" w:rsidRPr="00384FB9" w:rsidRDefault="007B4842" w:rsidP="0077224C">
            <w:pPr>
              <w:pStyle w:val="BodyText"/>
              <w:spacing w:before="40" w:after="40"/>
              <w:ind w:left="142" w:right="6"/>
              <w:rPr>
                <w:rFonts w:ascii="Verdana" w:hAnsi="Verdana"/>
                <w:sz w:val="16"/>
                <w:szCs w:val="20"/>
              </w:rPr>
            </w:pPr>
            <w:r w:rsidRPr="00384FB9">
              <w:rPr>
                <w:rFonts w:ascii="Verdana" w:hAnsi="Verdana"/>
                <w:sz w:val="16"/>
                <w:szCs w:val="20"/>
              </w:rPr>
              <w:t xml:space="preserve">Main </w:t>
            </w:r>
            <w:r w:rsidR="00D73544">
              <w:rPr>
                <w:rFonts w:ascii="Verdana" w:hAnsi="Verdana"/>
                <w:sz w:val="16"/>
                <w:szCs w:val="20"/>
              </w:rPr>
              <w:t>B</w:t>
            </w:r>
            <w:r w:rsidRPr="00384FB9">
              <w:rPr>
                <w:rFonts w:ascii="Verdana" w:hAnsi="Verdana"/>
                <w:sz w:val="16"/>
                <w:szCs w:val="20"/>
              </w:rPr>
              <w:t>uilding</w:t>
            </w:r>
            <w:r w:rsidR="002361DF">
              <w:rPr>
                <w:rFonts w:ascii="Verdana" w:hAnsi="Verdana"/>
                <w:sz w:val="16"/>
                <w:szCs w:val="20"/>
              </w:rPr>
              <w:t>,</w:t>
            </w:r>
            <w:r w:rsidRPr="00384FB9">
              <w:rPr>
                <w:rFonts w:ascii="Verdana" w:hAnsi="Verdana"/>
                <w:sz w:val="16"/>
                <w:szCs w:val="20"/>
              </w:rPr>
              <w:t xml:space="preserve"> Mezzanine Floor</w:t>
            </w:r>
            <w:r w:rsidR="002361DF">
              <w:rPr>
                <w:rFonts w:ascii="Verdana" w:hAnsi="Verdana"/>
                <w:sz w:val="16"/>
                <w:szCs w:val="20"/>
              </w:rPr>
              <w:t>, Office # MM03-A</w:t>
            </w:r>
            <w:r w:rsidR="0077224C">
              <w:rPr>
                <w:rFonts w:ascii="Verdana" w:hAnsi="Verdana"/>
                <w:sz w:val="16"/>
                <w:szCs w:val="20"/>
              </w:rPr>
              <w:br/>
            </w:r>
            <w:r>
              <w:rPr>
                <w:rFonts w:ascii="Verdana" w:hAnsi="Verdana"/>
                <w:sz w:val="16"/>
                <w:szCs w:val="20"/>
              </w:rPr>
              <w:t>N</w:t>
            </w:r>
            <w:r w:rsidRPr="00384FB9">
              <w:rPr>
                <w:rFonts w:ascii="Verdana" w:hAnsi="Verdana"/>
                <w:sz w:val="16"/>
                <w:szCs w:val="20"/>
              </w:rPr>
              <w:t xml:space="preserve">ext to </w:t>
            </w:r>
            <w:r w:rsidR="00D73544">
              <w:rPr>
                <w:rFonts w:ascii="Verdana" w:hAnsi="Verdana"/>
                <w:sz w:val="16"/>
                <w:szCs w:val="20"/>
              </w:rPr>
              <w:t>C</w:t>
            </w:r>
            <w:r w:rsidRPr="00384FB9">
              <w:rPr>
                <w:rFonts w:ascii="Verdana" w:hAnsi="Verdana"/>
                <w:sz w:val="16"/>
                <w:szCs w:val="20"/>
              </w:rPr>
              <w:t>ashier</w:t>
            </w:r>
            <w:r w:rsidR="00D73544">
              <w:rPr>
                <w:rFonts w:ascii="Verdana" w:hAnsi="Verdana"/>
                <w:sz w:val="16"/>
                <w:szCs w:val="20"/>
              </w:rPr>
              <w:t>’</w:t>
            </w:r>
            <w:r w:rsidRPr="00384FB9">
              <w:rPr>
                <w:rFonts w:ascii="Verdana" w:hAnsi="Verdana"/>
                <w:sz w:val="16"/>
                <w:szCs w:val="20"/>
              </w:rPr>
              <w:t>s</w:t>
            </w:r>
            <w:r w:rsidR="00D73544">
              <w:rPr>
                <w:rFonts w:ascii="Verdana" w:hAnsi="Verdana"/>
                <w:sz w:val="16"/>
                <w:szCs w:val="20"/>
              </w:rPr>
              <w:t xml:space="preserve"> Office</w:t>
            </w:r>
          </w:p>
        </w:tc>
        <w:tc>
          <w:tcPr>
            <w:tcW w:w="594" w:type="pct"/>
            <w:shd w:val="clear" w:color="auto" w:fill="auto"/>
            <w:vAlign w:val="center"/>
          </w:tcPr>
          <w:p w14:paraId="6E1F6F21" w14:textId="77777777" w:rsidR="007B4842" w:rsidRPr="00384FB9" w:rsidRDefault="00D73544" w:rsidP="0077224C">
            <w:pPr>
              <w:pStyle w:val="BodyText"/>
              <w:spacing w:before="40" w:after="40"/>
              <w:ind w:left="142" w:right="6"/>
              <w:rPr>
                <w:rFonts w:ascii="Verdana" w:hAnsi="Verdana"/>
                <w:sz w:val="16"/>
                <w:szCs w:val="20"/>
              </w:rPr>
            </w:pPr>
            <w:r>
              <w:rPr>
                <w:rFonts w:ascii="Verdana" w:hAnsi="Verdana"/>
                <w:sz w:val="16"/>
                <w:szCs w:val="20"/>
              </w:rPr>
              <w:t>8:00 a.m. to 5:</w:t>
            </w:r>
            <w:r w:rsidR="007B4842" w:rsidRPr="00384FB9">
              <w:rPr>
                <w:rFonts w:ascii="Verdana" w:hAnsi="Verdana"/>
                <w:sz w:val="16"/>
                <w:szCs w:val="20"/>
              </w:rPr>
              <w:t>00 p.m.</w:t>
            </w:r>
          </w:p>
        </w:tc>
        <w:tc>
          <w:tcPr>
            <w:tcW w:w="792" w:type="pct"/>
            <w:shd w:val="clear" w:color="auto" w:fill="auto"/>
            <w:vAlign w:val="center"/>
          </w:tcPr>
          <w:p w14:paraId="46F73229" w14:textId="77777777" w:rsidR="007B4842" w:rsidRDefault="007B4842" w:rsidP="0077224C">
            <w:pPr>
              <w:spacing w:before="40" w:after="40"/>
              <w:ind w:left="142" w:right="6"/>
              <w:rPr>
                <w:rFonts w:ascii="Verdana" w:hAnsi="Verdana"/>
                <w:sz w:val="16"/>
                <w:szCs w:val="20"/>
              </w:rPr>
            </w:pPr>
            <w:r w:rsidRPr="00384FB9">
              <w:rPr>
                <w:rFonts w:ascii="Verdana" w:hAnsi="Verdana"/>
                <w:sz w:val="16"/>
                <w:szCs w:val="20"/>
              </w:rPr>
              <w:t>+971</w:t>
            </w:r>
            <w:r w:rsidR="00D73544">
              <w:rPr>
                <w:rFonts w:ascii="Verdana" w:hAnsi="Verdana"/>
                <w:sz w:val="16"/>
                <w:szCs w:val="20"/>
              </w:rPr>
              <w:t xml:space="preserve"> </w:t>
            </w:r>
            <w:r w:rsidRPr="00384FB9">
              <w:rPr>
                <w:rFonts w:ascii="Verdana" w:hAnsi="Verdana"/>
                <w:sz w:val="16"/>
                <w:szCs w:val="20"/>
              </w:rPr>
              <w:t>6 515</w:t>
            </w:r>
            <w:r>
              <w:rPr>
                <w:rFonts w:ascii="Verdana" w:hAnsi="Verdana"/>
                <w:sz w:val="16"/>
                <w:szCs w:val="20"/>
              </w:rPr>
              <w:t xml:space="preserve"> </w:t>
            </w:r>
            <w:r w:rsidRPr="00384FB9">
              <w:rPr>
                <w:rFonts w:ascii="Verdana" w:hAnsi="Verdana"/>
                <w:sz w:val="16"/>
                <w:szCs w:val="20"/>
              </w:rPr>
              <w:t>2039</w:t>
            </w:r>
          </w:p>
          <w:p w14:paraId="144C1B66" w14:textId="77777777" w:rsidR="007B4842" w:rsidRPr="00384FB9" w:rsidRDefault="007B4842" w:rsidP="0077224C">
            <w:pPr>
              <w:spacing w:before="40" w:after="40"/>
              <w:ind w:left="142" w:right="6"/>
              <w:rPr>
                <w:rFonts w:ascii="Verdana" w:hAnsi="Verdana"/>
                <w:sz w:val="16"/>
                <w:szCs w:val="20"/>
              </w:rPr>
            </w:pPr>
            <w:r w:rsidRPr="00384FB9">
              <w:rPr>
                <w:rFonts w:ascii="Verdana" w:hAnsi="Verdana"/>
                <w:sz w:val="16"/>
                <w:szCs w:val="20"/>
              </w:rPr>
              <w:t>+971</w:t>
            </w:r>
            <w:r w:rsidR="00D73544">
              <w:rPr>
                <w:rFonts w:ascii="Verdana" w:hAnsi="Verdana"/>
                <w:sz w:val="16"/>
                <w:szCs w:val="20"/>
              </w:rPr>
              <w:t xml:space="preserve"> </w:t>
            </w:r>
            <w:r w:rsidRPr="00384FB9">
              <w:rPr>
                <w:rFonts w:ascii="Verdana" w:hAnsi="Verdana"/>
                <w:sz w:val="16"/>
                <w:szCs w:val="20"/>
              </w:rPr>
              <w:t>6 515</w:t>
            </w:r>
            <w:r>
              <w:rPr>
                <w:rFonts w:ascii="Verdana" w:hAnsi="Verdana"/>
                <w:sz w:val="16"/>
                <w:szCs w:val="20"/>
              </w:rPr>
              <w:t xml:space="preserve"> </w:t>
            </w:r>
            <w:r w:rsidRPr="00384FB9">
              <w:rPr>
                <w:rFonts w:ascii="Verdana" w:hAnsi="Verdana"/>
                <w:sz w:val="16"/>
                <w:szCs w:val="20"/>
              </w:rPr>
              <w:t>2282</w:t>
            </w:r>
          </w:p>
        </w:tc>
        <w:tc>
          <w:tcPr>
            <w:tcW w:w="753" w:type="pct"/>
            <w:shd w:val="clear" w:color="auto" w:fill="auto"/>
            <w:vAlign w:val="center"/>
          </w:tcPr>
          <w:p w14:paraId="46C3DCFD" w14:textId="77777777" w:rsidR="007B4842" w:rsidRPr="00384FB9" w:rsidRDefault="007B4842" w:rsidP="0077224C">
            <w:pPr>
              <w:pStyle w:val="BodyText"/>
              <w:spacing w:before="40" w:after="40"/>
              <w:ind w:left="39" w:right="6"/>
              <w:rPr>
                <w:rFonts w:ascii="Verdana" w:hAnsi="Verdana"/>
                <w:sz w:val="16"/>
                <w:szCs w:val="20"/>
              </w:rPr>
            </w:pPr>
            <w:r w:rsidRPr="00384FB9">
              <w:rPr>
                <w:rFonts w:ascii="Verdana" w:hAnsi="Verdana"/>
                <w:sz w:val="16"/>
                <w:szCs w:val="20"/>
              </w:rPr>
              <w:t>+971</w:t>
            </w:r>
            <w:r w:rsidR="00D73544">
              <w:rPr>
                <w:rFonts w:ascii="Verdana" w:hAnsi="Verdana"/>
                <w:sz w:val="16"/>
                <w:szCs w:val="20"/>
              </w:rPr>
              <w:t xml:space="preserve"> </w:t>
            </w:r>
            <w:r w:rsidRPr="00384FB9">
              <w:rPr>
                <w:rFonts w:ascii="Verdana" w:hAnsi="Verdana"/>
                <w:sz w:val="16"/>
                <w:szCs w:val="20"/>
              </w:rPr>
              <w:t>6 515</w:t>
            </w:r>
            <w:r>
              <w:rPr>
                <w:rFonts w:ascii="Verdana" w:hAnsi="Verdana"/>
                <w:sz w:val="16"/>
                <w:szCs w:val="20"/>
              </w:rPr>
              <w:t xml:space="preserve"> </w:t>
            </w:r>
            <w:r w:rsidRPr="00384FB9">
              <w:rPr>
                <w:rFonts w:ascii="Verdana" w:hAnsi="Verdana"/>
                <w:sz w:val="16"/>
                <w:szCs w:val="20"/>
              </w:rPr>
              <w:t>2190</w:t>
            </w:r>
          </w:p>
        </w:tc>
        <w:tc>
          <w:tcPr>
            <w:tcW w:w="1132" w:type="pct"/>
            <w:shd w:val="clear" w:color="auto" w:fill="auto"/>
            <w:vAlign w:val="center"/>
          </w:tcPr>
          <w:p w14:paraId="6301B3F1" w14:textId="77777777" w:rsidR="007B4842" w:rsidRPr="009A47C4" w:rsidRDefault="00197BF2" w:rsidP="0077224C">
            <w:pPr>
              <w:pStyle w:val="BodyText"/>
              <w:spacing w:before="40" w:after="40"/>
              <w:ind w:left="137" w:right="6"/>
              <w:rPr>
                <w:rFonts w:ascii="Verdana" w:hAnsi="Verdana"/>
                <w:sz w:val="16"/>
                <w:szCs w:val="20"/>
              </w:rPr>
            </w:pPr>
            <w:hyperlink r:id="rId9" w:history="1">
              <w:r w:rsidR="0077224C" w:rsidRPr="00DD0024">
                <w:rPr>
                  <w:rStyle w:val="Hyperlink"/>
                  <w:rFonts w:ascii="Verdana" w:hAnsi="Verdana"/>
                  <w:sz w:val="16"/>
                  <w:szCs w:val="20"/>
                </w:rPr>
                <w:t>studentaccounts@aus.edu</w:t>
              </w:r>
            </w:hyperlink>
          </w:p>
        </w:tc>
      </w:tr>
    </w:tbl>
    <w:p w14:paraId="508F7480" w14:textId="77777777" w:rsidR="007B4842" w:rsidRPr="00601E46" w:rsidRDefault="00D73544" w:rsidP="00D9460C">
      <w:pPr>
        <w:pStyle w:val="BodyText"/>
        <w:pBdr>
          <w:top w:val="single" w:sz="2" w:space="0" w:color="auto"/>
          <w:left w:val="single" w:sz="2" w:space="0" w:color="auto"/>
          <w:bottom w:val="single" w:sz="2" w:space="1" w:color="auto"/>
          <w:right w:val="single" w:sz="2" w:space="4" w:color="auto"/>
        </w:pBdr>
        <w:shd w:val="pct35" w:color="auto" w:fill="auto"/>
        <w:spacing w:before="120" w:after="240"/>
        <w:ind w:right="689"/>
        <w:jc w:val="center"/>
        <w:rPr>
          <w:rFonts w:ascii="Verdana" w:hAnsi="Verdana"/>
          <w:b/>
          <w:sz w:val="22"/>
          <w:szCs w:val="22"/>
        </w:rPr>
      </w:pPr>
      <w:r w:rsidRPr="00601E46">
        <w:rPr>
          <w:rFonts w:ascii="Verdana" w:hAnsi="Verdana"/>
          <w:b/>
          <w:noProof w:val="0"/>
          <w:sz w:val="22"/>
          <w:szCs w:val="22"/>
        </w:rPr>
        <w:t>Direct Payments</w:t>
      </w:r>
    </w:p>
    <w:p w14:paraId="2A7535B5" w14:textId="77777777" w:rsidR="007B4842" w:rsidRDefault="00D73544" w:rsidP="0077224C">
      <w:pPr>
        <w:pStyle w:val="BodyText"/>
        <w:ind w:right="689"/>
        <w:jc w:val="both"/>
        <w:rPr>
          <w:rFonts w:ascii="Verdana" w:hAnsi="Verdana"/>
          <w:noProof w:val="0"/>
          <w:sz w:val="16"/>
          <w:szCs w:val="16"/>
        </w:rPr>
      </w:pPr>
      <w:r>
        <w:rPr>
          <w:rFonts w:ascii="Verdana" w:hAnsi="Verdana"/>
          <w:bCs/>
          <w:noProof w:val="0"/>
          <w:sz w:val="16"/>
          <w:szCs w:val="16"/>
        </w:rPr>
        <w:t>Direct payments are a</w:t>
      </w:r>
      <w:r w:rsidR="007B4842" w:rsidRPr="009B13B8">
        <w:rPr>
          <w:rFonts w:ascii="Verdana" w:hAnsi="Verdana"/>
          <w:bCs/>
          <w:noProof w:val="0"/>
          <w:sz w:val="16"/>
          <w:szCs w:val="16"/>
        </w:rPr>
        <w:t>ccepted at the Cashier</w:t>
      </w:r>
      <w:r>
        <w:rPr>
          <w:rFonts w:ascii="Verdana" w:hAnsi="Verdana"/>
          <w:bCs/>
          <w:noProof w:val="0"/>
          <w:sz w:val="16"/>
          <w:szCs w:val="16"/>
        </w:rPr>
        <w:t>’</w:t>
      </w:r>
      <w:r w:rsidR="007B4842" w:rsidRPr="009B13B8">
        <w:rPr>
          <w:rFonts w:ascii="Verdana" w:hAnsi="Verdana"/>
          <w:bCs/>
          <w:noProof w:val="0"/>
          <w:sz w:val="16"/>
          <w:szCs w:val="16"/>
        </w:rPr>
        <w:t>s</w:t>
      </w:r>
      <w:r>
        <w:rPr>
          <w:rFonts w:ascii="Verdana" w:hAnsi="Verdana"/>
          <w:bCs/>
          <w:noProof w:val="0"/>
          <w:sz w:val="16"/>
          <w:szCs w:val="16"/>
        </w:rPr>
        <w:t xml:space="preserve"> Office</w:t>
      </w:r>
      <w:r w:rsidR="007B4842" w:rsidRPr="009B13B8">
        <w:rPr>
          <w:rFonts w:ascii="Verdana" w:hAnsi="Verdana"/>
          <w:bCs/>
          <w:noProof w:val="0"/>
          <w:sz w:val="16"/>
          <w:szCs w:val="16"/>
        </w:rPr>
        <w:t xml:space="preserve"> in the </w:t>
      </w:r>
      <w:r w:rsidR="007B4842" w:rsidRPr="009B13B8">
        <w:rPr>
          <w:rFonts w:ascii="Verdana" w:hAnsi="Verdana"/>
          <w:noProof w:val="0"/>
          <w:sz w:val="16"/>
          <w:szCs w:val="16"/>
        </w:rPr>
        <w:t xml:space="preserve">Main </w:t>
      </w:r>
      <w:r>
        <w:rPr>
          <w:rFonts w:ascii="Verdana" w:hAnsi="Verdana"/>
          <w:noProof w:val="0"/>
          <w:sz w:val="16"/>
          <w:szCs w:val="16"/>
        </w:rPr>
        <w:t>B</w:t>
      </w:r>
      <w:r w:rsidR="007B4842" w:rsidRPr="009B13B8">
        <w:rPr>
          <w:rFonts w:ascii="Verdana" w:hAnsi="Verdana"/>
          <w:noProof w:val="0"/>
          <w:sz w:val="16"/>
          <w:szCs w:val="16"/>
        </w:rPr>
        <w:t>uilding</w:t>
      </w:r>
      <w:r>
        <w:rPr>
          <w:rFonts w:ascii="Verdana" w:hAnsi="Verdana"/>
          <w:noProof w:val="0"/>
          <w:sz w:val="16"/>
          <w:szCs w:val="16"/>
        </w:rPr>
        <w:t xml:space="preserve">, </w:t>
      </w:r>
      <w:r w:rsidR="007B4842" w:rsidRPr="009B13B8">
        <w:rPr>
          <w:rFonts w:ascii="Verdana" w:hAnsi="Verdana"/>
          <w:noProof w:val="0"/>
          <w:sz w:val="16"/>
          <w:szCs w:val="16"/>
        </w:rPr>
        <w:t>Mezzanine Floor</w:t>
      </w:r>
      <w:r>
        <w:rPr>
          <w:rFonts w:ascii="Verdana" w:hAnsi="Verdana"/>
          <w:noProof w:val="0"/>
          <w:sz w:val="16"/>
          <w:szCs w:val="16"/>
        </w:rPr>
        <w:t>,</w:t>
      </w:r>
      <w:r w:rsidR="007B4842" w:rsidRPr="009B13B8">
        <w:rPr>
          <w:rFonts w:ascii="Verdana" w:hAnsi="Verdana"/>
          <w:noProof w:val="0"/>
          <w:sz w:val="16"/>
          <w:szCs w:val="16"/>
        </w:rPr>
        <w:t xml:space="preserve"> </w:t>
      </w:r>
      <w:r>
        <w:rPr>
          <w:rFonts w:ascii="Verdana" w:hAnsi="Verdana"/>
          <w:noProof w:val="0"/>
          <w:sz w:val="16"/>
          <w:szCs w:val="16"/>
        </w:rPr>
        <w:t>from 9:00 a.m. to 4:</w:t>
      </w:r>
      <w:r w:rsidR="007B4842" w:rsidRPr="009B13B8">
        <w:rPr>
          <w:rFonts w:ascii="Verdana" w:hAnsi="Verdana"/>
          <w:noProof w:val="0"/>
          <w:sz w:val="16"/>
          <w:szCs w:val="16"/>
        </w:rPr>
        <w:t>00 p.m.</w:t>
      </w:r>
    </w:p>
    <w:p w14:paraId="6D9A271C" w14:textId="77777777" w:rsidR="007B4842" w:rsidRPr="00D3585B" w:rsidRDefault="007B4842" w:rsidP="0077224C">
      <w:pPr>
        <w:pStyle w:val="BodyText"/>
        <w:ind w:right="689"/>
        <w:jc w:val="both"/>
        <w:rPr>
          <w:rFonts w:ascii="Verdana" w:hAnsi="Verdana"/>
          <w:bCs/>
          <w:noProof w:val="0"/>
          <w:sz w:val="16"/>
          <w:szCs w:val="16"/>
          <w:u w:val="single"/>
        </w:rPr>
      </w:pPr>
    </w:p>
    <w:p w14:paraId="4DDB4C84" w14:textId="77777777" w:rsidR="007B4842" w:rsidRPr="0077224C" w:rsidRDefault="007B4842" w:rsidP="00D9460C">
      <w:pPr>
        <w:pStyle w:val="BodyText"/>
        <w:pBdr>
          <w:top w:val="single" w:sz="2" w:space="1" w:color="auto"/>
          <w:left w:val="single" w:sz="2" w:space="0" w:color="auto"/>
          <w:bottom w:val="single" w:sz="2" w:space="1" w:color="auto"/>
          <w:right w:val="single" w:sz="2" w:space="4" w:color="auto"/>
        </w:pBdr>
        <w:shd w:val="pct35" w:color="auto" w:fill="auto"/>
        <w:spacing w:before="120" w:after="240"/>
        <w:ind w:right="689"/>
        <w:jc w:val="center"/>
        <w:rPr>
          <w:rFonts w:ascii="Verdana" w:hAnsi="Verdana"/>
          <w:sz w:val="18"/>
          <w:szCs w:val="18"/>
        </w:rPr>
      </w:pPr>
      <w:r w:rsidRPr="0077224C">
        <w:rPr>
          <w:rFonts w:ascii="Verdana" w:hAnsi="Verdana"/>
          <w:noProof w:val="0"/>
          <w:sz w:val="18"/>
          <w:szCs w:val="18"/>
        </w:rPr>
        <w:t>Payment of AUS Fees</w:t>
      </w:r>
    </w:p>
    <w:tbl>
      <w:tblPr>
        <w:tblW w:w="466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73"/>
      </w:tblGrid>
      <w:tr w:rsidR="007B4842" w:rsidRPr="00705E74" w14:paraId="023E4033" w14:textId="77777777" w:rsidTr="00A80486">
        <w:tc>
          <w:tcPr>
            <w:tcW w:w="1270" w:type="dxa"/>
            <w:vAlign w:val="center"/>
          </w:tcPr>
          <w:p w14:paraId="71133ACB" w14:textId="77777777" w:rsidR="007B4842" w:rsidRPr="002361DF" w:rsidRDefault="007B4842" w:rsidP="0077224C">
            <w:pPr>
              <w:spacing w:before="120" w:after="120"/>
              <w:ind w:right="27"/>
              <w:rPr>
                <w:rFonts w:ascii="Verdana" w:hAnsi="Verdana"/>
                <w:b/>
                <w:bCs/>
                <w:sz w:val="16"/>
                <w:szCs w:val="16"/>
              </w:rPr>
            </w:pPr>
            <w:r w:rsidRPr="002361DF">
              <w:rPr>
                <w:rFonts w:ascii="Verdana" w:hAnsi="Verdana"/>
                <w:b/>
                <w:bCs/>
                <w:sz w:val="16"/>
                <w:szCs w:val="16"/>
              </w:rPr>
              <w:t>Cash</w:t>
            </w:r>
          </w:p>
        </w:tc>
        <w:tc>
          <w:tcPr>
            <w:tcW w:w="9363" w:type="dxa"/>
          </w:tcPr>
          <w:p w14:paraId="09C36B98" w14:textId="77777777" w:rsidR="007B4842" w:rsidRPr="002361DF" w:rsidRDefault="002361DF" w:rsidP="0077224C">
            <w:pPr>
              <w:numPr>
                <w:ilvl w:val="0"/>
                <w:numId w:val="11"/>
              </w:numPr>
              <w:tabs>
                <w:tab w:val="left" w:pos="490"/>
              </w:tabs>
              <w:spacing w:before="120" w:after="120"/>
              <w:ind w:left="490" w:right="689" w:hanging="490"/>
              <w:rPr>
                <w:rFonts w:ascii="Verdana" w:hAnsi="Verdana"/>
                <w:sz w:val="16"/>
                <w:szCs w:val="20"/>
              </w:rPr>
            </w:pPr>
            <w:r w:rsidRPr="002361DF">
              <w:rPr>
                <w:rFonts w:ascii="Verdana" w:hAnsi="Verdana"/>
                <w:sz w:val="16"/>
                <w:szCs w:val="20"/>
              </w:rPr>
              <w:t>Payable only in</w:t>
            </w:r>
            <w:r w:rsidR="007B4842" w:rsidRPr="002361DF">
              <w:rPr>
                <w:rFonts w:ascii="Verdana" w:hAnsi="Verdana"/>
                <w:sz w:val="16"/>
                <w:szCs w:val="20"/>
              </w:rPr>
              <w:t xml:space="preserve"> UAE Dirhams at </w:t>
            </w:r>
            <w:r w:rsidRPr="002361DF">
              <w:rPr>
                <w:rFonts w:ascii="Verdana" w:hAnsi="Verdana"/>
                <w:sz w:val="16"/>
                <w:szCs w:val="20"/>
              </w:rPr>
              <w:t xml:space="preserve">the </w:t>
            </w:r>
            <w:r w:rsidR="00D73544" w:rsidRPr="002361DF">
              <w:rPr>
                <w:rFonts w:ascii="Verdana" w:hAnsi="Verdana"/>
                <w:sz w:val="16"/>
                <w:szCs w:val="20"/>
              </w:rPr>
              <w:t>Cashier’s Office</w:t>
            </w:r>
            <w:r>
              <w:rPr>
                <w:rFonts w:ascii="Verdana" w:hAnsi="Verdana"/>
                <w:sz w:val="16"/>
                <w:szCs w:val="20"/>
              </w:rPr>
              <w:t xml:space="preserve"> on the</w:t>
            </w:r>
            <w:r w:rsidR="00D73544" w:rsidRPr="002361DF">
              <w:rPr>
                <w:rFonts w:ascii="Verdana" w:hAnsi="Verdana"/>
                <w:sz w:val="16"/>
                <w:szCs w:val="20"/>
              </w:rPr>
              <w:t xml:space="preserve"> </w:t>
            </w:r>
            <w:r w:rsidRPr="002361DF">
              <w:rPr>
                <w:rFonts w:ascii="Verdana" w:hAnsi="Verdana"/>
                <w:sz w:val="16"/>
                <w:szCs w:val="20"/>
              </w:rPr>
              <w:t>M</w:t>
            </w:r>
            <w:r w:rsidR="007B4842" w:rsidRPr="002361DF">
              <w:rPr>
                <w:rFonts w:ascii="Verdana" w:hAnsi="Verdana"/>
                <w:sz w:val="16"/>
                <w:szCs w:val="20"/>
              </w:rPr>
              <w:t xml:space="preserve">ezzanine </w:t>
            </w:r>
            <w:r w:rsidRPr="002361DF">
              <w:rPr>
                <w:rFonts w:ascii="Verdana" w:hAnsi="Verdana"/>
                <w:sz w:val="16"/>
                <w:szCs w:val="20"/>
              </w:rPr>
              <w:t>F</w:t>
            </w:r>
            <w:r w:rsidR="007B4842" w:rsidRPr="002361DF">
              <w:rPr>
                <w:rFonts w:ascii="Verdana" w:hAnsi="Verdana"/>
                <w:sz w:val="16"/>
                <w:szCs w:val="20"/>
              </w:rPr>
              <w:t>loor</w:t>
            </w:r>
            <w:r w:rsidRPr="002361DF">
              <w:rPr>
                <w:rFonts w:ascii="Verdana" w:hAnsi="Verdana"/>
                <w:sz w:val="16"/>
                <w:szCs w:val="20"/>
              </w:rPr>
              <w:t xml:space="preserve"> of the AUS Main Building</w:t>
            </w:r>
            <w:r w:rsidR="007B4842" w:rsidRPr="002361DF">
              <w:rPr>
                <w:rFonts w:ascii="Verdana" w:hAnsi="Verdana"/>
                <w:sz w:val="16"/>
                <w:szCs w:val="20"/>
              </w:rPr>
              <w:t>.</w:t>
            </w:r>
          </w:p>
          <w:p w14:paraId="290364C9" w14:textId="77777777" w:rsidR="007B4842" w:rsidRPr="002361DF" w:rsidRDefault="007B4842" w:rsidP="0077224C">
            <w:pPr>
              <w:numPr>
                <w:ilvl w:val="0"/>
                <w:numId w:val="11"/>
              </w:numPr>
              <w:tabs>
                <w:tab w:val="left" w:pos="490"/>
              </w:tabs>
              <w:spacing w:before="120" w:after="120"/>
              <w:ind w:left="490" w:right="689" w:hanging="490"/>
              <w:rPr>
                <w:rFonts w:ascii="Verdana" w:hAnsi="Verdana"/>
                <w:b/>
                <w:bCs/>
                <w:smallCaps/>
                <w:sz w:val="20"/>
                <w:szCs w:val="20"/>
              </w:rPr>
            </w:pPr>
            <w:r w:rsidRPr="002361DF">
              <w:rPr>
                <w:rFonts w:ascii="Verdana" w:hAnsi="Verdana"/>
                <w:sz w:val="16"/>
                <w:szCs w:val="20"/>
              </w:rPr>
              <w:t xml:space="preserve">The Sharjah Islamic Bank has a branch located in the </w:t>
            </w:r>
            <w:r w:rsidR="002361DF" w:rsidRPr="002361DF">
              <w:rPr>
                <w:rFonts w:ascii="Verdana" w:hAnsi="Verdana"/>
                <w:sz w:val="16"/>
                <w:szCs w:val="20"/>
              </w:rPr>
              <w:t>AUS</w:t>
            </w:r>
            <w:r w:rsidRPr="002361DF">
              <w:rPr>
                <w:rFonts w:ascii="Verdana" w:hAnsi="Verdana"/>
                <w:sz w:val="16"/>
                <w:szCs w:val="20"/>
              </w:rPr>
              <w:t xml:space="preserve"> Main Building. The bank provides exchange facilities</w:t>
            </w:r>
            <w:r w:rsidR="00E07D0C">
              <w:rPr>
                <w:rFonts w:ascii="Verdana" w:hAnsi="Verdana"/>
                <w:sz w:val="16"/>
                <w:szCs w:val="20"/>
              </w:rPr>
              <w:t xml:space="preserve"> for account holders only</w:t>
            </w:r>
          </w:p>
        </w:tc>
      </w:tr>
      <w:tr w:rsidR="007B4842" w:rsidRPr="00E306AF" w14:paraId="58E61E22" w14:textId="77777777" w:rsidTr="00A80486">
        <w:tc>
          <w:tcPr>
            <w:tcW w:w="1270" w:type="dxa"/>
            <w:vAlign w:val="center"/>
          </w:tcPr>
          <w:p w14:paraId="29319B74" w14:textId="77777777" w:rsidR="007B4842" w:rsidRPr="002361DF" w:rsidRDefault="007B4842" w:rsidP="0077224C">
            <w:pPr>
              <w:tabs>
                <w:tab w:val="center" w:pos="513"/>
              </w:tabs>
              <w:spacing w:before="120" w:after="120"/>
              <w:ind w:right="27"/>
              <w:rPr>
                <w:rFonts w:ascii="Verdana" w:hAnsi="Verdana"/>
                <w:b/>
                <w:bCs/>
                <w:sz w:val="16"/>
                <w:szCs w:val="18"/>
              </w:rPr>
            </w:pPr>
            <w:r w:rsidRPr="002361DF">
              <w:rPr>
                <w:rFonts w:ascii="Verdana" w:hAnsi="Verdana"/>
                <w:b/>
                <w:bCs/>
                <w:sz w:val="16"/>
                <w:szCs w:val="18"/>
              </w:rPr>
              <w:t>Checks</w:t>
            </w:r>
          </w:p>
          <w:p w14:paraId="6F256A16" w14:textId="77777777" w:rsidR="007B4842" w:rsidRPr="002361DF" w:rsidRDefault="007B4842" w:rsidP="0077224C">
            <w:pPr>
              <w:tabs>
                <w:tab w:val="left" w:pos="180"/>
                <w:tab w:val="center" w:pos="513"/>
              </w:tabs>
              <w:spacing w:before="120" w:after="120"/>
              <w:ind w:right="27"/>
              <w:rPr>
                <w:rFonts w:ascii="Verdana" w:hAnsi="Verdana"/>
                <w:b/>
                <w:bCs/>
                <w:sz w:val="18"/>
                <w:szCs w:val="18"/>
              </w:rPr>
            </w:pPr>
          </w:p>
        </w:tc>
        <w:tc>
          <w:tcPr>
            <w:tcW w:w="9363" w:type="dxa"/>
          </w:tcPr>
          <w:p w14:paraId="0963C0A3" w14:textId="77777777" w:rsidR="007B4842" w:rsidRPr="002361DF" w:rsidRDefault="007B4842" w:rsidP="0077224C">
            <w:pPr>
              <w:numPr>
                <w:ilvl w:val="0"/>
                <w:numId w:val="11"/>
              </w:numPr>
              <w:tabs>
                <w:tab w:val="left" w:pos="490"/>
              </w:tabs>
              <w:spacing w:before="120" w:after="120"/>
              <w:ind w:left="490" w:right="689" w:hanging="490"/>
              <w:rPr>
                <w:rFonts w:ascii="Verdana" w:hAnsi="Verdana"/>
                <w:sz w:val="16"/>
                <w:szCs w:val="20"/>
              </w:rPr>
            </w:pPr>
            <w:r w:rsidRPr="002361DF">
              <w:rPr>
                <w:rFonts w:ascii="Verdana" w:hAnsi="Verdana"/>
                <w:sz w:val="16"/>
                <w:szCs w:val="20"/>
              </w:rPr>
              <w:t xml:space="preserve">Current dated UAE Dirhams </w:t>
            </w:r>
            <w:r w:rsidR="002361DF">
              <w:rPr>
                <w:rFonts w:ascii="Verdana" w:hAnsi="Verdana"/>
                <w:sz w:val="16"/>
                <w:szCs w:val="20"/>
              </w:rPr>
              <w:t>c</w:t>
            </w:r>
            <w:r w:rsidRPr="002361DF">
              <w:rPr>
                <w:rFonts w:ascii="Verdana" w:hAnsi="Verdana"/>
                <w:sz w:val="16"/>
                <w:szCs w:val="20"/>
              </w:rPr>
              <w:t>hecks drawn</w:t>
            </w:r>
            <w:r w:rsidR="00D73544" w:rsidRPr="002361DF">
              <w:rPr>
                <w:rFonts w:ascii="Verdana" w:hAnsi="Verdana"/>
                <w:sz w:val="16"/>
                <w:szCs w:val="20"/>
              </w:rPr>
              <w:t xml:space="preserve"> on a UAE bank made payable to American University of Sharjah</w:t>
            </w:r>
            <w:r w:rsidR="002361DF">
              <w:rPr>
                <w:rFonts w:ascii="Verdana" w:hAnsi="Verdana"/>
                <w:sz w:val="16"/>
                <w:szCs w:val="20"/>
              </w:rPr>
              <w:t xml:space="preserve"> are acceptable</w:t>
            </w:r>
            <w:r w:rsidRPr="002361DF">
              <w:rPr>
                <w:rFonts w:ascii="Verdana" w:hAnsi="Verdana"/>
                <w:sz w:val="16"/>
                <w:szCs w:val="20"/>
              </w:rPr>
              <w:t>.</w:t>
            </w:r>
          </w:p>
          <w:p w14:paraId="52E1DD65" w14:textId="77777777" w:rsidR="007B4842" w:rsidRPr="002361DF" w:rsidRDefault="007B4842" w:rsidP="0077224C">
            <w:pPr>
              <w:numPr>
                <w:ilvl w:val="0"/>
                <w:numId w:val="11"/>
              </w:numPr>
              <w:tabs>
                <w:tab w:val="left" w:pos="490"/>
              </w:tabs>
              <w:spacing w:before="120" w:after="120"/>
              <w:ind w:left="490" w:right="689" w:hanging="490"/>
              <w:rPr>
                <w:rFonts w:ascii="Verdana" w:hAnsi="Verdana"/>
                <w:sz w:val="16"/>
                <w:szCs w:val="20"/>
              </w:rPr>
            </w:pPr>
            <w:r w:rsidRPr="002361DF">
              <w:rPr>
                <w:rFonts w:ascii="Verdana" w:hAnsi="Verdana"/>
                <w:sz w:val="16"/>
                <w:szCs w:val="20"/>
              </w:rPr>
              <w:t>Include the student’s name, ID</w:t>
            </w:r>
            <w:r w:rsidR="00D73544" w:rsidRPr="002361DF">
              <w:rPr>
                <w:rFonts w:ascii="Verdana" w:hAnsi="Verdana"/>
                <w:sz w:val="16"/>
                <w:szCs w:val="20"/>
              </w:rPr>
              <w:t xml:space="preserve"> number</w:t>
            </w:r>
            <w:r w:rsidRPr="002361DF">
              <w:rPr>
                <w:rFonts w:ascii="Verdana" w:hAnsi="Verdana"/>
                <w:sz w:val="16"/>
                <w:szCs w:val="20"/>
              </w:rPr>
              <w:t xml:space="preserve"> and semester </w:t>
            </w:r>
            <w:r w:rsidR="00D73544" w:rsidRPr="002361DF">
              <w:rPr>
                <w:rFonts w:ascii="Verdana" w:hAnsi="Verdana"/>
                <w:sz w:val="16"/>
                <w:szCs w:val="20"/>
              </w:rPr>
              <w:t>on</w:t>
            </w:r>
            <w:r w:rsidRPr="002361DF">
              <w:rPr>
                <w:rFonts w:ascii="Verdana" w:hAnsi="Verdana"/>
                <w:sz w:val="16"/>
                <w:szCs w:val="20"/>
              </w:rPr>
              <w:t xml:space="preserve"> the back of the check.</w:t>
            </w:r>
          </w:p>
          <w:p w14:paraId="3DF73DAA" w14:textId="77777777" w:rsidR="007B4842" w:rsidRPr="002361DF" w:rsidRDefault="007B4842" w:rsidP="0077224C">
            <w:pPr>
              <w:numPr>
                <w:ilvl w:val="0"/>
                <w:numId w:val="11"/>
              </w:numPr>
              <w:tabs>
                <w:tab w:val="left" w:pos="490"/>
              </w:tabs>
              <w:spacing w:before="120" w:after="120"/>
              <w:ind w:left="490" w:right="689" w:hanging="490"/>
              <w:rPr>
                <w:rFonts w:ascii="Verdana" w:hAnsi="Verdana"/>
                <w:sz w:val="16"/>
                <w:szCs w:val="20"/>
              </w:rPr>
            </w:pPr>
            <w:r w:rsidRPr="002361DF">
              <w:rPr>
                <w:rFonts w:ascii="Verdana" w:hAnsi="Verdana"/>
                <w:sz w:val="16"/>
                <w:szCs w:val="20"/>
              </w:rPr>
              <w:t>Checks that do not clear due to insufficient funds or closure of account are charged a</w:t>
            </w:r>
            <w:r w:rsidR="00D73544" w:rsidRPr="002361DF">
              <w:rPr>
                <w:rFonts w:ascii="Verdana" w:hAnsi="Verdana"/>
                <w:sz w:val="16"/>
                <w:szCs w:val="20"/>
              </w:rPr>
              <w:t>n</w:t>
            </w:r>
            <w:r w:rsidRPr="002361DF">
              <w:rPr>
                <w:rFonts w:ascii="Verdana" w:hAnsi="Verdana"/>
                <w:sz w:val="16"/>
                <w:szCs w:val="20"/>
              </w:rPr>
              <w:t xml:space="preserve"> </w:t>
            </w:r>
            <w:r w:rsidR="00D73544" w:rsidRPr="002361DF">
              <w:rPr>
                <w:rFonts w:ascii="Verdana" w:hAnsi="Verdana"/>
                <w:sz w:val="16"/>
                <w:szCs w:val="20"/>
              </w:rPr>
              <w:t>AED</w:t>
            </w:r>
            <w:r w:rsidR="00B92F15">
              <w:rPr>
                <w:rFonts w:ascii="Verdana" w:hAnsi="Verdana"/>
                <w:sz w:val="16"/>
                <w:szCs w:val="20"/>
              </w:rPr>
              <w:t xml:space="preserve"> </w:t>
            </w:r>
            <w:r w:rsidRPr="002361DF">
              <w:rPr>
                <w:rFonts w:ascii="Verdana" w:hAnsi="Verdana"/>
                <w:sz w:val="16"/>
                <w:szCs w:val="20"/>
              </w:rPr>
              <w:t xml:space="preserve">500 </w:t>
            </w:r>
            <w:r w:rsidR="00B92F15">
              <w:rPr>
                <w:rFonts w:ascii="Verdana" w:hAnsi="Verdana"/>
                <w:sz w:val="16"/>
                <w:szCs w:val="20"/>
              </w:rPr>
              <w:t xml:space="preserve">per </w:t>
            </w:r>
            <w:r w:rsidRPr="002361DF">
              <w:rPr>
                <w:rFonts w:ascii="Verdana" w:hAnsi="Verdana"/>
                <w:sz w:val="16"/>
                <w:szCs w:val="20"/>
              </w:rPr>
              <w:t>check fine</w:t>
            </w:r>
            <w:r w:rsidR="00B92F15">
              <w:rPr>
                <w:rFonts w:ascii="Verdana" w:hAnsi="Verdana"/>
                <w:sz w:val="16"/>
                <w:szCs w:val="20"/>
              </w:rPr>
              <w:t>.</w:t>
            </w:r>
          </w:p>
          <w:p w14:paraId="510571A8" w14:textId="77777777" w:rsidR="007B4842" w:rsidRPr="002361DF" w:rsidRDefault="007B4842" w:rsidP="0077224C">
            <w:pPr>
              <w:numPr>
                <w:ilvl w:val="0"/>
                <w:numId w:val="11"/>
              </w:numPr>
              <w:tabs>
                <w:tab w:val="left" w:pos="490"/>
              </w:tabs>
              <w:spacing w:before="120" w:after="120"/>
              <w:ind w:left="490" w:right="689" w:hanging="490"/>
              <w:rPr>
                <w:rFonts w:ascii="Verdana" w:hAnsi="Verdana"/>
                <w:b/>
                <w:bCs/>
                <w:smallCaps/>
                <w:sz w:val="18"/>
                <w:szCs w:val="18"/>
              </w:rPr>
            </w:pPr>
            <w:r w:rsidRPr="002361DF">
              <w:rPr>
                <w:rFonts w:ascii="Verdana" w:hAnsi="Verdana"/>
                <w:sz w:val="16"/>
                <w:szCs w:val="20"/>
              </w:rPr>
              <w:t>If two or more checks do not clear, checks are no longer accepted as a form of payment</w:t>
            </w:r>
            <w:r w:rsidR="00B92F15">
              <w:rPr>
                <w:rFonts w:ascii="Verdana" w:hAnsi="Verdana"/>
                <w:sz w:val="16"/>
                <w:szCs w:val="20"/>
              </w:rPr>
              <w:t>.</w:t>
            </w:r>
            <w:r w:rsidRPr="002361DF">
              <w:rPr>
                <w:rFonts w:ascii="Verdana" w:hAnsi="Verdana"/>
                <w:sz w:val="16"/>
                <w:szCs w:val="20"/>
              </w:rPr>
              <w:t xml:space="preserve"> A check drop-box is available next to the </w:t>
            </w:r>
            <w:r w:rsidR="00D73544" w:rsidRPr="002361DF">
              <w:rPr>
                <w:rFonts w:ascii="Verdana" w:hAnsi="Verdana"/>
                <w:sz w:val="16"/>
                <w:szCs w:val="20"/>
              </w:rPr>
              <w:t>Cashier’s Office</w:t>
            </w:r>
            <w:r w:rsidRPr="002361DF">
              <w:rPr>
                <w:rFonts w:ascii="Verdana" w:hAnsi="Verdana"/>
                <w:sz w:val="16"/>
                <w:szCs w:val="20"/>
              </w:rPr>
              <w:t xml:space="preserve"> for depositing checks during non-cashier hours. If approved, a </w:t>
            </w:r>
            <w:r w:rsidR="00D73544" w:rsidRPr="002361DF">
              <w:rPr>
                <w:rFonts w:ascii="Verdana" w:hAnsi="Verdana"/>
                <w:sz w:val="16"/>
                <w:szCs w:val="20"/>
              </w:rPr>
              <w:t>receipt will be automatically e</w:t>
            </w:r>
            <w:r w:rsidRPr="002361DF">
              <w:rPr>
                <w:rFonts w:ascii="Verdana" w:hAnsi="Verdana"/>
                <w:sz w:val="16"/>
                <w:szCs w:val="20"/>
              </w:rPr>
              <w:t>mailed to your registered email address within one working day.</w:t>
            </w:r>
          </w:p>
        </w:tc>
      </w:tr>
      <w:tr w:rsidR="007B4842" w:rsidRPr="00E306AF" w14:paraId="2F65FE2F" w14:textId="77777777" w:rsidTr="00A80486">
        <w:tc>
          <w:tcPr>
            <w:tcW w:w="1270" w:type="dxa"/>
            <w:vAlign w:val="center"/>
          </w:tcPr>
          <w:p w14:paraId="0F1EF1F8" w14:textId="77777777" w:rsidR="007B4842" w:rsidRPr="00C44AC9" w:rsidRDefault="007B4842" w:rsidP="0077224C">
            <w:pPr>
              <w:tabs>
                <w:tab w:val="center" w:pos="513"/>
              </w:tabs>
              <w:spacing w:before="120" w:after="120"/>
              <w:ind w:right="27"/>
              <w:rPr>
                <w:rFonts w:ascii="Verdana" w:hAnsi="Verdana"/>
                <w:b/>
                <w:bCs/>
                <w:color w:val="0D0D0D"/>
                <w:sz w:val="16"/>
                <w:szCs w:val="18"/>
              </w:rPr>
            </w:pPr>
            <w:r w:rsidRPr="00C44AC9">
              <w:rPr>
                <w:rFonts w:ascii="Verdana" w:hAnsi="Verdana"/>
                <w:b/>
                <w:bCs/>
                <w:color w:val="0D0D0D"/>
                <w:sz w:val="16"/>
                <w:szCs w:val="18"/>
              </w:rPr>
              <w:t xml:space="preserve">Debit </w:t>
            </w:r>
            <w:r w:rsidR="00D73544">
              <w:rPr>
                <w:rFonts w:ascii="Verdana" w:hAnsi="Verdana"/>
                <w:b/>
                <w:bCs/>
                <w:color w:val="0D0D0D"/>
                <w:sz w:val="16"/>
                <w:szCs w:val="18"/>
              </w:rPr>
              <w:t>and</w:t>
            </w:r>
            <w:r w:rsidRPr="00C44AC9">
              <w:rPr>
                <w:rFonts w:ascii="Verdana" w:hAnsi="Verdana"/>
                <w:b/>
                <w:bCs/>
                <w:color w:val="0D0D0D"/>
                <w:sz w:val="16"/>
                <w:szCs w:val="18"/>
              </w:rPr>
              <w:t xml:space="preserve"> Credit Cards</w:t>
            </w:r>
          </w:p>
        </w:tc>
        <w:tc>
          <w:tcPr>
            <w:tcW w:w="9363" w:type="dxa"/>
          </w:tcPr>
          <w:p w14:paraId="313574FC" w14:textId="77777777" w:rsidR="007B4842" w:rsidRPr="00705E74" w:rsidRDefault="007B4842" w:rsidP="0077224C">
            <w:pPr>
              <w:numPr>
                <w:ilvl w:val="0"/>
                <w:numId w:val="11"/>
              </w:numPr>
              <w:tabs>
                <w:tab w:val="left" w:pos="490"/>
              </w:tabs>
              <w:spacing w:before="120" w:after="120"/>
              <w:ind w:left="490" w:right="689" w:hanging="490"/>
              <w:rPr>
                <w:rFonts w:ascii="Verdana" w:hAnsi="Verdana"/>
                <w:sz w:val="16"/>
                <w:szCs w:val="20"/>
              </w:rPr>
            </w:pPr>
            <w:r w:rsidRPr="00705E74">
              <w:rPr>
                <w:rFonts w:ascii="Verdana" w:hAnsi="Verdana"/>
                <w:sz w:val="16"/>
                <w:szCs w:val="20"/>
              </w:rPr>
              <w:t xml:space="preserve">All </w:t>
            </w:r>
            <w:r w:rsidR="00D73544" w:rsidRPr="00705E74">
              <w:rPr>
                <w:rFonts w:ascii="Verdana" w:hAnsi="Verdana"/>
                <w:sz w:val="16"/>
                <w:szCs w:val="20"/>
              </w:rPr>
              <w:t xml:space="preserve">major debit cards and credit cards </w:t>
            </w:r>
            <w:r w:rsidRPr="00705E74">
              <w:rPr>
                <w:rFonts w:ascii="Verdana" w:hAnsi="Verdana"/>
                <w:sz w:val="16"/>
                <w:szCs w:val="20"/>
              </w:rPr>
              <w:t xml:space="preserve">are accepted for payment at the </w:t>
            </w:r>
            <w:r w:rsidR="00D73544">
              <w:rPr>
                <w:rFonts w:ascii="Verdana" w:hAnsi="Verdana"/>
                <w:sz w:val="16"/>
                <w:szCs w:val="20"/>
              </w:rPr>
              <w:t>C</w:t>
            </w:r>
            <w:r w:rsidRPr="00705E74">
              <w:rPr>
                <w:rFonts w:ascii="Verdana" w:hAnsi="Verdana"/>
                <w:sz w:val="16"/>
                <w:szCs w:val="20"/>
              </w:rPr>
              <w:t xml:space="preserve">ashier’s </w:t>
            </w:r>
            <w:r w:rsidR="00D73544">
              <w:rPr>
                <w:rFonts w:ascii="Verdana" w:hAnsi="Verdana"/>
                <w:sz w:val="16"/>
                <w:szCs w:val="20"/>
              </w:rPr>
              <w:t>Office</w:t>
            </w:r>
            <w:r w:rsidRPr="00705E74">
              <w:rPr>
                <w:rFonts w:ascii="Verdana" w:hAnsi="Verdana"/>
                <w:sz w:val="16"/>
                <w:szCs w:val="20"/>
              </w:rPr>
              <w:t>.</w:t>
            </w:r>
          </w:p>
          <w:p w14:paraId="259C8250" w14:textId="188FB1F4" w:rsidR="007B4842" w:rsidRPr="0036351B" w:rsidRDefault="007B4842" w:rsidP="00120A73">
            <w:pPr>
              <w:numPr>
                <w:ilvl w:val="0"/>
                <w:numId w:val="11"/>
              </w:numPr>
              <w:tabs>
                <w:tab w:val="left" w:pos="490"/>
              </w:tabs>
              <w:spacing w:before="120" w:after="120"/>
              <w:ind w:left="490" w:right="689" w:hanging="490"/>
              <w:rPr>
                <w:rFonts w:ascii="Verdana" w:hAnsi="Verdana"/>
                <w:sz w:val="16"/>
                <w:szCs w:val="20"/>
              </w:rPr>
            </w:pPr>
            <w:r w:rsidRPr="0036351B">
              <w:rPr>
                <w:rFonts w:ascii="Verdana" w:hAnsi="Verdana"/>
                <w:sz w:val="16"/>
                <w:szCs w:val="20"/>
              </w:rPr>
              <w:t xml:space="preserve">Payments can also be made through a </w:t>
            </w:r>
            <w:r w:rsidR="004342D9" w:rsidRPr="0036351B">
              <w:rPr>
                <w:rFonts w:ascii="Verdana" w:hAnsi="Verdana"/>
                <w:sz w:val="16"/>
                <w:szCs w:val="20"/>
              </w:rPr>
              <w:t xml:space="preserve">credit card (not debit card) </w:t>
            </w:r>
            <w:r w:rsidR="007461D6">
              <w:rPr>
                <w:rFonts w:ascii="Verdana" w:hAnsi="Verdana"/>
                <w:sz w:val="16"/>
                <w:szCs w:val="20"/>
              </w:rPr>
              <w:t>either online through the Banner online</w:t>
            </w:r>
            <w:r w:rsidR="00144965">
              <w:rPr>
                <w:rFonts w:ascii="Verdana" w:hAnsi="Verdana"/>
                <w:sz w:val="16"/>
                <w:szCs w:val="20"/>
              </w:rPr>
              <w:t xml:space="preserve"> access</w:t>
            </w:r>
            <w:r w:rsidR="007461D6">
              <w:rPr>
                <w:rFonts w:ascii="Verdana" w:hAnsi="Verdana"/>
                <w:sz w:val="16"/>
                <w:szCs w:val="20"/>
              </w:rPr>
              <w:t xml:space="preserve"> or</w:t>
            </w:r>
            <w:r w:rsidR="00A72F7D">
              <w:rPr>
                <w:rFonts w:ascii="Verdana" w:hAnsi="Verdana"/>
                <w:sz w:val="16"/>
                <w:szCs w:val="20"/>
              </w:rPr>
              <w:t xml:space="preserve"> </w:t>
            </w:r>
            <w:r w:rsidRPr="0036351B">
              <w:rPr>
                <w:rFonts w:ascii="Verdana" w:hAnsi="Verdana"/>
                <w:sz w:val="16"/>
                <w:szCs w:val="20"/>
              </w:rPr>
              <w:t>by </w:t>
            </w:r>
            <w:hyperlink r:id="rId10" w:tgtFrame="_blank" w:history="1">
              <w:r w:rsidR="0036351B" w:rsidRPr="0036351B">
                <w:rPr>
                  <w:rFonts w:ascii="Verdana" w:hAnsi="Verdana"/>
                  <w:sz w:val="16"/>
                  <w:szCs w:val="20"/>
                </w:rPr>
                <w:t>f</w:t>
              </w:r>
              <w:r w:rsidR="004342D9" w:rsidRPr="0036351B">
                <w:rPr>
                  <w:rFonts w:ascii="Verdana" w:hAnsi="Verdana"/>
                  <w:sz w:val="16"/>
                  <w:szCs w:val="20"/>
                </w:rPr>
                <w:t xml:space="preserve">illing </w:t>
              </w:r>
              <w:r w:rsidR="0036351B" w:rsidRPr="0036351B">
                <w:rPr>
                  <w:rFonts w:ascii="Verdana" w:hAnsi="Verdana"/>
                  <w:sz w:val="16"/>
                  <w:szCs w:val="20"/>
                </w:rPr>
                <w:t>o</w:t>
              </w:r>
              <w:r w:rsidR="004342D9" w:rsidRPr="0036351B">
                <w:rPr>
                  <w:rFonts w:ascii="Verdana" w:hAnsi="Verdana"/>
                  <w:sz w:val="16"/>
                  <w:szCs w:val="20"/>
                </w:rPr>
                <w:t xml:space="preserve">ut </w:t>
              </w:r>
              <w:r w:rsidR="0036351B" w:rsidRPr="0036351B">
                <w:rPr>
                  <w:rFonts w:ascii="Verdana" w:hAnsi="Verdana"/>
                  <w:sz w:val="16"/>
                  <w:szCs w:val="20"/>
                </w:rPr>
                <w:t>t</w:t>
              </w:r>
              <w:r w:rsidR="004342D9" w:rsidRPr="0036351B">
                <w:rPr>
                  <w:rFonts w:ascii="Verdana" w:hAnsi="Verdana"/>
                  <w:sz w:val="16"/>
                  <w:szCs w:val="20"/>
                </w:rPr>
                <w:t>he Credit Card Authorization Form</w:t>
              </w:r>
            </w:hyperlink>
            <w:r w:rsidRPr="0036351B">
              <w:rPr>
                <w:rFonts w:ascii="Verdana" w:hAnsi="Verdana"/>
                <w:sz w:val="16"/>
                <w:szCs w:val="20"/>
              </w:rPr>
              <w:t xml:space="preserve"> and faxing this form to the AUS Cashier </w:t>
            </w:r>
            <w:r w:rsidR="0036351B" w:rsidRPr="0036351B">
              <w:rPr>
                <w:rFonts w:ascii="Verdana" w:hAnsi="Verdana"/>
                <w:sz w:val="16"/>
                <w:szCs w:val="20"/>
              </w:rPr>
              <w:t>at</w:t>
            </w:r>
            <w:r w:rsidRPr="0036351B">
              <w:rPr>
                <w:rFonts w:ascii="Verdana" w:hAnsi="Verdana"/>
                <w:sz w:val="16"/>
                <w:szCs w:val="20"/>
              </w:rPr>
              <w:t xml:space="preserve"> +971 6 515 2190. </w:t>
            </w:r>
          </w:p>
          <w:p w14:paraId="003FECA4" w14:textId="77777777" w:rsidR="007B4842" w:rsidRPr="001D2C2A" w:rsidRDefault="007B4842" w:rsidP="0077224C">
            <w:pPr>
              <w:numPr>
                <w:ilvl w:val="0"/>
                <w:numId w:val="11"/>
              </w:numPr>
              <w:tabs>
                <w:tab w:val="left" w:pos="490"/>
              </w:tabs>
              <w:spacing w:before="120" w:after="120"/>
              <w:ind w:left="490" w:right="689" w:hanging="490"/>
              <w:rPr>
                <w:rFonts w:ascii="Verdana" w:hAnsi="Verdana"/>
                <w:b/>
                <w:sz w:val="18"/>
                <w:szCs w:val="18"/>
              </w:rPr>
            </w:pPr>
            <w:r w:rsidRPr="00705E74">
              <w:rPr>
                <w:rFonts w:ascii="Verdana" w:hAnsi="Verdana"/>
                <w:sz w:val="16"/>
                <w:szCs w:val="20"/>
              </w:rPr>
              <w:t>Debit cards with no online facilities are not accepted for deferred and/or online p</w:t>
            </w:r>
            <w:r>
              <w:rPr>
                <w:rFonts w:ascii="Verdana" w:hAnsi="Verdana"/>
                <w:sz w:val="16"/>
                <w:szCs w:val="20"/>
              </w:rPr>
              <w:t>ayment.</w:t>
            </w:r>
          </w:p>
        </w:tc>
      </w:tr>
      <w:tr w:rsidR="00E44509" w:rsidRPr="00E306AF" w14:paraId="6FF956FC" w14:textId="77777777" w:rsidTr="00A80486">
        <w:tc>
          <w:tcPr>
            <w:tcW w:w="1270" w:type="dxa"/>
            <w:vAlign w:val="center"/>
          </w:tcPr>
          <w:p w14:paraId="10524104" w14:textId="7E42B41C" w:rsidR="00E44509" w:rsidRPr="00C44AC9" w:rsidRDefault="00E44509" w:rsidP="0077224C">
            <w:pPr>
              <w:tabs>
                <w:tab w:val="center" w:pos="513"/>
              </w:tabs>
              <w:spacing w:before="120" w:after="120"/>
              <w:ind w:right="27"/>
              <w:rPr>
                <w:rFonts w:ascii="Verdana" w:hAnsi="Verdana"/>
                <w:b/>
                <w:bCs/>
                <w:color w:val="0D0D0D"/>
                <w:sz w:val="16"/>
                <w:szCs w:val="18"/>
              </w:rPr>
            </w:pPr>
            <w:r w:rsidRPr="00E44509">
              <w:rPr>
                <w:rFonts w:ascii="Verdana" w:hAnsi="Verdana"/>
                <w:b/>
                <w:bCs/>
                <w:color w:val="0D0D0D"/>
                <w:sz w:val="16"/>
                <w:szCs w:val="18"/>
              </w:rPr>
              <w:t>Direct Cash Deposits at Al Ansari Exchange / UAE Exchange</w:t>
            </w:r>
          </w:p>
        </w:tc>
        <w:tc>
          <w:tcPr>
            <w:tcW w:w="9363" w:type="dxa"/>
          </w:tcPr>
          <w:p w14:paraId="33580AA7" w14:textId="77777777" w:rsidR="00E44509" w:rsidRPr="00E44509" w:rsidRDefault="00E44509" w:rsidP="00E44509">
            <w:pPr>
              <w:tabs>
                <w:tab w:val="left" w:pos="490"/>
              </w:tabs>
              <w:spacing w:before="120" w:after="120"/>
              <w:ind w:right="689"/>
              <w:rPr>
                <w:rFonts w:ascii="Verdana" w:hAnsi="Verdana"/>
                <w:sz w:val="16"/>
                <w:szCs w:val="20"/>
              </w:rPr>
            </w:pPr>
            <w:r w:rsidRPr="00E44509">
              <w:rPr>
                <w:rFonts w:ascii="Verdana" w:hAnsi="Verdana"/>
                <w:sz w:val="16"/>
                <w:szCs w:val="20"/>
              </w:rPr>
              <w:t>•</w:t>
            </w:r>
            <w:r w:rsidRPr="00E44509">
              <w:rPr>
                <w:rFonts w:ascii="Verdana" w:hAnsi="Verdana"/>
                <w:sz w:val="16"/>
                <w:szCs w:val="20"/>
              </w:rPr>
              <w:tab/>
              <w:t>Deposits can be made at any branch of Al Ansari Exchange or UAE Exchange; where available all over UAE.</w:t>
            </w:r>
          </w:p>
          <w:p w14:paraId="539D7B76" w14:textId="77777777" w:rsidR="00E44509" w:rsidRPr="00E44509" w:rsidRDefault="00E44509" w:rsidP="00E44509">
            <w:pPr>
              <w:tabs>
                <w:tab w:val="left" w:pos="490"/>
              </w:tabs>
              <w:spacing w:before="120" w:after="120"/>
              <w:ind w:right="689"/>
              <w:rPr>
                <w:rFonts w:ascii="Verdana" w:hAnsi="Verdana"/>
                <w:sz w:val="16"/>
                <w:szCs w:val="20"/>
              </w:rPr>
            </w:pPr>
            <w:r w:rsidRPr="00E44509">
              <w:rPr>
                <w:rFonts w:ascii="Verdana" w:hAnsi="Verdana"/>
                <w:sz w:val="16"/>
                <w:szCs w:val="20"/>
              </w:rPr>
              <w:t>•</w:t>
            </w:r>
            <w:r w:rsidRPr="00E44509">
              <w:rPr>
                <w:rFonts w:ascii="Verdana" w:hAnsi="Verdana"/>
                <w:sz w:val="16"/>
                <w:szCs w:val="20"/>
              </w:rPr>
              <w:tab/>
              <w:t>Deposits are accepted in the form of cash only.</w:t>
            </w:r>
          </w:p>
          <w:p w14:paraId="5B96530E" w14:textId="77777777" w:rsidR="00E44509" w:rsidRPr="00E44509" w:rsidRDefault="00E44509" w:rsidP="00E44509">
            <w:pPr>
              <w:tabs>
                <w:tab w:val="left" w:pos="490"/>
              </w:tabs>
              <w:spacing w:before="120" w:after="120"/>
              <w:ind w:right="689"/>
              <w:rPr>
                <w:rFonts w:ascii="Verdana" w:hAnsi="Verdana"/>
                <w:sz w:val="16"/>
                <w:szCs w:val="20"/>
              </w:rPr>
            </w:pPr>
            <w:r w:rsidRPr="00E44509">
              <w:rPr>
                <w:rFonts w:ascii="Verdana" w:hAnsi="Verdana"/>
                <w:sz w:val="16"/>
                <w:szCs w:val="20"/>
              </w:rPr>
              <w:t>•</w:t>
            </w:r>
            <w:r w:rsidRPr="00E44509">
              <w:rPr>
                <w:rFonts w:ascii="Verdana" w:hAnsi="Verdana"/>
                <w:sz w:val="16"/>
                <w:szCs w:val="20"/>
              </w:rPr>
              <w:tab/>
              <w:t>The student’s name and AUS ID number must be mentioned on the deposit instructions.</w:t>
            </w:r>
          </w:p>
          <w:p w14:paraId="3E94DD44" w14:textId="30FD1D39" w:rsidR="00E44509" w:rsidRPr="00705E74" w:rsidRDefault="00E44509" w:rsidP="00BE28CE">
            <w:pPr>
              <w:tabs>
                <w:tab w:val="left" w:pos="490"/>
              </w:tabs>
              <w:spacing w:before="120" w:after="120"/>
              <w:ind w:right="689"/>
              <w:rPr>
                <w:rFonts w:ascii="Verdana" w:hAnsi="Verdana"/>
                <w:sz w:val="16"/>
                <w:szCs w:val="20"/>
              </w:rPr>
            </w:pPr>
            <w:r w:rsidRPr="00E44509">
              <w:rPr>
                <w:rFonts w:ascii="Verdana" w:hAnsi="Verdana"/>
                <w:sz w:val="16"/>
                <w:szCs w:val="20"/>
              </w:rPr>
              <w:t>•</w:t>
            </w:r>
            <w:r w:rsidRPr="00E44509">
              <w:rPr>
                <w:rFonts w:ascii="Verdana" w:hAnsi="Verdana"/>
                <w:sz w:val="16"/>
                <w:szCs w:val="20"/>
              </w:rPr>
              <w:tab/>
              <w:t>Scan the deposit confirmation and email to studentaccounts@aus.edu or fax to Finance at +971 6 515 2190.</w:t>
            </w:r>
          </w:p>
        </w:tc>
      </w:tr>
    </w:tbl>
    <w:p w14:paraId="6ABF745B" w14:textId="77777777" w:rsidR="007B4842" w:rsidRDefault="007B4842" w:rsidP="0077224C">
      <w:pPr>
        <w:pStyle w:val="BodyText"/>
        <w:spacing w:before="240" w:after="240"/>
        <w:ind w:right="689"/>
        <w:jc w:val="center"/>
        <w:rPr>
          <w:rFonts w:ascii="Verdana" w:hAnsi="Verdana"/>
          <w:b/>
          <w:smallCaps/>
          <w:noProof w:val="0"/>
          <w:sz w:val="18"/>
          <w:szCs w:val="18"/>
        </w:rPr>
      </w:pPr>
    </w:p>
    <w:p w14:paraId="381B14C4" w14:textId="6CF57A4F" w:rsidR="006C6583" w:rsidRDefault="00EC1B54" w:rsidP="00BE28CE">
      <w:pPr>
        <w:rPr>
          <w:rFonts w:ascii="Verdana" w:hAnsi="Verdana"/>
          <w:b/>
          <w:smallCaps/>
          <w:sz w:val="18"/>
          <w:szCs w:val="18"/>
        </w:rPr>
      </w:pPr>
      <w:r>
        <w:rPr>
          <w:rFonts w:ascii="Verdana" w:hAnsi="Verdana"/>
          <w:b/>
          <w:smallCaps/>
          <w:sz w:val="18"/>
          <w:szCs w:val="18"/>
        </w:rPr>
        <w:br w:type="page"/>
      </w:r>
    </w:p>
    <w:p w14:paraId="1C902B27" w14:textId="77777777" w:rsidR="006C6583" w:rsidRDefault="006C6583" w:rsidP="0077224C">
      <w:pPr>
        <w:pStyle w:val="BodyText"/>
        <w:spacing w:before="240" w:after="240"/>
        <w:ind w:right="689"/>
        <w:jc w:val="center"/>
        <w:rPr>
          <w:rFonts w:ascii="Verdana" w:hAnsi="Verdana"/>
          <w:b/>
          <w:smallCaps/>
          <w:noProof w:val="0"/>
          <w:sz w:val="18"/>
          <w:szCs w:val="18"/>
        </w:rPr>
      </w:pPr>
    </w:p>
    <w:tbl>
      <w:tblPr>
        <w:tblW w:w="466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9333"/>
      </w:tblGrid>
      <w:tr w:rsidR="007B4842" w:rsidRPr="00E306AF" w14:paraId="3DD0CE59" w14:textId="77777777" w:rsidTr="006903D0">
        <w:tc>
          <w:tcPr>
            <w:tcW w:w="1300" w:type="dxa"/>
            <w:vAlign w:val="center"/>
          </w:tcPr>
          <w:p w14:paraId="61D43AFA" w14:textId="77777777" w:rsidR="007B4842" w:rsidRPr="00C44AC9" w:rsidRDefault="007B4842" w:rsidP="00601E46">
            <w:pPr>
              <w:spacing w:before="120" w:after="120"/>
              <w:rPr>
                <w:rFonts w:ascii="Verdana" w:hAnsi="Verdana"/>
                <w:b/>
                <w:bCs/>
                <w:color w:val="0D0D0D"/>
                <w:sz w:val="20"/>
                <w:szCs w:val="20"/>
              </w:rPr>
            </w:pPr>
            <w:r w:rsidRPr="00C44AC9">
              <w:rPr>
                <w:rFonts w:ascii="Verdana" w:hAnsi="Verdana"/>
                <w:b/>
                <w:bCs/>
                <w:color w:val="0D0D0D"/>
                <w:sz w:val="16"/>
                <w:szCs w:val="18"/>
              </w:rPr>
              <w:t xml:space="preserve">Direct Bank Transfer </w:t>
            </w:r>
            <w:r w:rsidR="004342D9">
              <w:rPr>
                <w:rFonts w:ascii="Verdana" w:hAnsi="Verdana"/>
                <w:b/>
                <w:bCs/>
                <w:color w:val="0D0D0D"/>
                <w:sz w:val="16"/>
                <w:szCs w:val="18"/>
              </w:rPr>
              <w:t>and</w:t>
            </w:r>
            <w:r w:rsidRPr="00C44AC9">
              <w:rPr>
                <w:rFonts w:ascii="Verdana" w:hAnsi="Verdana"/>
                <w:b/>
                <w:bCs/>
                <w:color w:val="0D0D0D"/>
                <w:sz w:val="16"/>
                <w:szCs w:val="18"/>
              </w:rPr>
              <w:t>/or Bank Deposits</w:t>
            </w:r>
          </w:p>
        </w:tc>
        <w:tc>
          <w:tcPr>
            <w:tcW w:w="9333" w:type="dxa"/>
          </w:tcPr>
          <w:tbl>
            <w:tblPr>
              <w:tblpPr w:leftFromText="180" w:rightFromText="180" w:vertAnchor="text" w:horzAnchor="page" w:tblpX="496" w:tblpY="11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7"/>
              <w:gridCol w:w="4119"/>
            </w:tblGrid>
            <w:tr w:rsidR="007B4842" w:rsidRPr="00AA5F43" w14:paraId="319E4507" w14:textId="77777777" w:rsidTr="00601E46">
              <w:tc>
                <w:tcPr>
                  <w:tcW w:w="2547" w:type="dxa"/>
                </w:tcPr>
                <w:p w14:paraId="25E7716C"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Bank:</w:t>
                  </w:r>
                </w:p>
              </w:tc>
              <w:tc>
                <w:tcPr>
                  <w:tcW w:w="4119" w:type="dxa"/>
                </w:tcPr>
                <w:p w14:paraId="3AF70597"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Sharjah Islamic Bank</w:t>
                  </w:r>
                </w:p>
              </w:tc>
            </w:tr>
            <w:tr w:rsidR="007B4842" w:rsidRPr="00AA5F43" w14:paraId="0F95E409" w14:textId="77777777" w:rsidTr="00601E46">
              <w:tc>
                <w:tcPr>
                  <w:tcW w:w="2547" w:type="dxa"/>
                </w:tcPr>
                <w:p w14:paraId="1FCAE8D9"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Account Name:</w:t>
                  </w:r>
                </w:p>
              </w:tc>
              <w:tc>
                <w:tcPr>
                  <w:tcW w:w="4119" w:type="dxa"/>
                </w:tcPr>
                <w:p w14:paraId="4653955D"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American University of Sharjah</w:t>
                  </w:r>
                </w:p>
              </w:tc>
            </w:tr>
            <w:tr w:rsidR="007B4842" w:rsidRPr="00AA5F43" w14:paraId="030C3EE3" w14:textId="77777777" w:rsidTr="00601E46">
              <w:tc>
                <w:tcPr>
                  <w:tcW w:w="2547" w:type="dxa"/>
                </w:tcPr>
                <w:p w14:paraId="0459D92E" w14:textId="77777777" w:rsidR="007B4842" w:rsidRPr="00AA5F43" w:rsidRDefault="007B4842" w:rsidP="00601E46">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 xml:space="preserve">Account </w:t>
                  </w:r>
                  <w:r w:rsidR="00601E46">
                    <w:rPr>
                      <w:rFonts w:ascii="Verdana" w:hAnsi="Verdana"/>
                      <w:noProof w:val="0"/>
                      <w:sz w:val="16"/>
                      <w:szCs w:val="20"/>
                    </w:rPr>
                    <w:t>N</w:t>
                  </w:r>
                  <w:r w:rsidR="00601E46" w:rsidRPr="00AA5F43">
                    <w:rPr>
                      <w:rFonts w:ascii="Verdana" w:hAnsi="Verdana"/>
                      <w:noProof w:val="0"/>
                      <w:sz w:val="16"/>
                      <w:szCs w:val="20"/>
                    </w:rPr>
                    <w:t>umber:</w:t>
                  </w:r>
                </w:p>
              </w:tc>
              <w:tc>
                <w:tcPr>
                  <w:tcW w:w="4119" w:type="dxa"/>
                </w:tcPr>
                <w:p w14:paraId="05ED7E20" w14:textId="0304A618" w:rsidR="007B4842" w:rsidRPr="00AA5F43" w:rsidRDefault="006D2D54" w:rsidP="0077224C">
                  <w:pPr>
                    <w:pStyle w:val="BodyText"/>
                    <w:spacing w:before="40" w:after="40"/>
                    <w:ind w:right="689"/>
                    <w:jc w:val="both"/>
                    <w:rPr>
                      <w:rFonts w:ascii="Verdana" w:hAnsi="Verdana"/>
                      <w:noProof w:val="0"/>
                      <w:sz w:val="16"/>
                      <w:szCs w:val="20"/>
                    </w:rPr>
                  </w:pPr>
                  <w:r w:rsidRPr="006D2D54">
                    <w:rPr>
                      <w:rFonts w:ascii="Verdana" w:hAnsi="Verdana"/>
                      <w:noProof w:val="0"/>
                      <w:sz w:val="16"/>
                      <w:szCs w:val="20"/>
                    </w:rPr>
                    <w:t>0011</w:t>
                  </w:r>
                  <w:r>
                    <w:rPr>
                      <w:rFonts w:ascii="Verdana" w:hAnsi="Verdana"/>
                      <w:noProof w:val="0"/>
                      <w:sz w:val="16"/>
                      <w:szCs w:val="20"/>
                    </w:rPr>
                    <w:t xml:space="preserve"> </w:t>
                  </w:r>
                  <w:r w:rsidRPr="006D2D54">
                    <w:rPr>
                      <w:rFonts w:ascii="Verdana" w:hAnsi="Verdana"/>
                      <w:noProof w:val="0"/>
                      <w:sz w:val="16"/>
                      <w:szCs w:val="20"/>
                    </w:rPr>
                    <w:t>200170</w:t>
                  </w:r>
                  <w:r w:rsidR="00C17922">
                    <w:rPr>
                      <w:rFonts w:ascii="Verdana" w:hAnsi="Verdana"/>
                      <w:noProof w:val="0"/>
                      <w:sz w:val="16"/>
                      <w:szCs w:val="20"/>
                    </w:rPr>
                    <w:t xml:space="preserve"> </w:t>
                  </w:r>
                  <w:r w:rsidRPr="006D2D54">
                    <w:rPr>
                      <w:rFonts w:ascii="Verdana" w:hAnsi="Verdana"/>
                      <w:noProof w:val="0"/>
                      <w:sz w:val="16"/>
                      <w:szCs w:val="20"/>
                    </w:rPr>
                    <w:t>001</w:t>
                  </w:r>
                </w:p>
              </w:tc>
            </w:tr>
            <w:tr w:rsidR="007B4842" w:rsidRPr="00AA5F43" w14:paraId="1616FB46" w14:textId="77777777" w:rsidTr="00601E46">
              <w:tc>
                <w:tcPr>
                  <w:tcW w:w="2547" w:type="dxa"/>
                </w:tcPr>
                <w:p w14:paraId="07D532DB"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Branch:</w:t>
                  </w:r>
                </w:p>
              </w:tc>
              <w:tc>
                <w:tcPr>
                  <w:tcW w:w="4119" w:type="dxa"/>
                </w:tcPr>
                <w:p w14:paraId="190CAB5E"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University City - Sharjah Branch</w:t>
                  </w:r>
                </w:p>
              </w:tc>
            </w:tr>
            <w:tr w:rsidR="007B4842" w:rsidRPr="00AA5F43" w14:paraId="58D60C6C" w14:textId="77777777" w:rsidTr="00601E46">
              <w:trPr>
                <w:trHeight w:val="77"/>
              </w:trPr>
              <w:tc>
                <w:tcPr>
                  <w:tcW w:w="2547" w:type="dxa"/>
                </w:tcPr>
                <w:p w14:paraId="0AB277A0"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Swift:</w:t>
                  </w:r>
                </w:p>
              </w:tc>
              <w:tc>
                <w:tcPr>
                  <w:tcW w:w="4119" w:type="dxa"/>
                </w:tcPr>
                <w:p w14:paraId="7BA3E005"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NBSHAEAS</w:t>
                  </w:r>
                </w:p>
              </w:tc>
            </w:tr>
            <w:tr w:rsidR="007B4842" w:rsidRPr="00AA5F43" w14:paraId="142E0B9F" w14:textId="77777777" w:rsidTr="00601E46">
              <w:trPr>
                <w:trHeight w:val="77"/>
              </w:trPr>
              <w:tc>
                <w:tcPr>
                  <w:tcW w:w="2547" w:type="dxa"/>
                </w:tcPr>
                <w:p w14:paraId="26A78359" w14:textId="77777777" w:rsidR="007B4842" w:rsidRPr="00AA5F43" w:rsidRDefault="007B4842" w:rsidP="0077224C">
                  <w:pPr>
                    <w:pStyle w:val="BodyText"/>
                    <w:spacing w:before="40" w:after="40"/>
                    <w:ind w:right="689"/>
                    <w:jc w:val="both"/>
                    <w:rPr>
                      <w:rFonts w:ascii="Verdana" w:hAnsi="Verdana"/>
                      <w:noProof w:val="0"/>
                      <w:sz w:val="16"/>
                      <w:szCs w:val="20"/>
                    </w:rPr>
                  </w:pPr>
                  <w:r w:rsidRPr="00AA5F43">
                    <w:rPr>
                      <w:rFonts w:ascii="Verdana" w:hAnsi="Verdana"/>
                      <w:noProof w:val="0"/>
                      <w:sz w:val="16"/>
                      <w:szCs w:val="20"/>
                    </w:rPr>
                    <w:t>IBAN:</w:t>
                  </w:r>
                </w:p>
              </w:tc>
              <w:tc>
                <w:tcPr>
                  <w:tcW w:w="4119" w:type="dxa"/>
                </w:tcPr>
                <w:p w14:paraId="0366A755" w14:textId="2589E815" w:rsidR="007B4842" w:rsidRPr="00AA5F43" w:rsidRDefault="006D2D54" w:rsidP="0077224C">
                  <w:pPr>
                    <w:pStyle w:val="BodyText"/>
                    <w:spacing w:before="40" w:after="40"/>
                    <w:ind w:right="689"/>
                    <w:jc w:val="both"/>
                    <w:rPr>
                      <w:rFonts w:ascii="Verdana" w:hAnsi="Verdana"/>
                      <w:noProof w:val="0"/>
                      <w:sz w:val="16"/>
                      <w:szCs w:val="20"/>
                    </w:rPr>
                  </w:pPr>
                  <w:r w:rsidRPr="006D2D54">
                    <w:rPr>
                      <w:rFonts w:ascii="Verdana" w:hAnsi="Verdana"/>
                      <w:noProof w:val="0"/>
                      <w:sz w:val="16"/>
                      <w:szCs w:val="20"/>
                    </w:rPr>
                    <w:t>AE02</w:t>
                  </w:r>
                  <w:r>
                    <w:rPr>
                      <w:rFonts w:ascii="Verdana" w:hAnsi="Verdana"/>
                      <w:noProof w:val="0"/>
                      <w:sz w:val="16"/>
                      <w:szCs w:val="20"/>
                    </w:rPr>
                    <w:t xml:space="preserve"> </w:t>
                  </w:r>
                  <w:r w:rsidRPr="006D2D54">
                    <w:rPr>
                      <w:rFonts w:ascii="Verdana" w:hAnsi="Verdana"/>
                      <w:noProof w:val="0"/>
                      <w:sz w:val="16"/>
                      <w:szCs w:val="20"/>
                    </w:rPr>
                    <w:t>0410</w:t>
                  </w:r>
                  <w:r>
                    <w:rPr>
                      <w:rFonts w:ascii="Verdana" w:hAnsi="Verdana"/>
                      <w:noProof w:val="0"/>
                      <w:sz w:val="16"/>
                      <w:szCs w:val="20"/>
                    </w:rPr>
                    <w:t xml:space="preserve"> </w:t>
                  </w:r>
                  <w:r w:rsidRPr="006D2D54">
                    <w:rPr>
                      <w:rFonts w:ascii="Verdana" w:hAnsi="Verdana"/>
                      <w:noProof w:val="0"/>
                      <w:sz w:val="16"/>
                      <w:szCs w:val="20"/>
                    </w:rPr>
                    <w:t>0000</w:t>
                  </w:r>
                  <w:r>
                    <w:rPr>
                      <w:rFonts w:ascii="Verdana" w:hAnsi="Verdana"/>
                      <w:noProof w:val="0"/>
                      <w:sz w:val="16"/>
                      <w:szCs w:val="20"/>
                    </w:rPr>
                    <w:t xml:space="preserve"> </w:t>
                  </w:r>
                  <w:r w:rsidRPr="006D2D54">
                    <w:rPr>
                      <w:rFonts w:ascii="Verdana" w:hAnsi="Verdana"/>
                      <w:noProof w:val="0"/>
                      <w:sz w:val="16"/>
                      <w:szCs w:val="20"/>
                    </w:rPr>
                    <w:t>1120</w:t>
                  </w:r>
                  <w:r>
                    <w:rPr>
                      <w:rFonts w:ascii="Verdana" w:hAnsi="Verdana"/>
                      <w:noProof w:val="0"/>
                      <w:sz w:val="16"/>
                      <w:szCs w:val="20"/>
                    </w:rPr>
                    <w:t xml:space="preserve"> </w:t>
                  </w:r>
                  <w:r w:rsidRPr="006D2D54">
                    <w:rPr>
                      <w:rFonts w:ascii="Verdana" w:hAnsi="Verdana"/>
                      <w:noProof w:val="0"/>
                      <w:sz w:val="16"/>
                      <w:szCs w:val="20"/>
                    </w:rPr>
                    <w:t>0170</w:t>
                  </w:r>
                  <w:r>
                    <w:rPr>
                      <w:rFonts w:ascii="Verdana" w:hAnsi="Verdana"/>
                      <w:noProof w:val="0"/>
                      <w:sz w:val="16"/>
                      <w:szCs w:val="20"/>
                    </w:rPr>
                    <w:t xml:space="preserve"> </w:t>
                  </w:r>
                  <w:r w:rsidRPr="006D2D54">
                    <w:rPr>
                      <w:rFonts w:ascii="Verdana" w:hAnsi="Verdana"/>
                      <w:noProof w:val="0"/>
                      <w:sz w:val="16"/>
                      <w:szCs w:val="20"/>
                    </w:rPr>
                    <w:t>001</w:t>
                  </w:r>
                </w:p>
              </w:tc>
            </w:tr>
          </w:tbl>
          <w:p w14:paraId="45809EE4" w14:textId="77777777" w:rsidR="007B4842" w:rsidRPr="00E306AF" w:rsidRDefault="007B4842" w:rsidP="0077224C">
            <w:pPr>
              <w:spacing w:before="45" w:after="45"/>
              <w:ind w:left="171" w:right="689"/>
              <w:rPr>
                <w:rFonts w:ascii="Verdana" w:hAnsi="Verdana"/>
                <w:sz w:val="20"/>
                <w:szCs w:val="20"/>
              </w:rPr>
            </w:pPr>
          </w:p>
          <w:p w14:paraId="725C5948" w14:textId="77777777" w:rsidR="007B4842" w:rsidRPr="00E306AF" w:rsidRDefault="007B4842" w:rsidP="0077224C">
            <w:pPr>
              <w:spacing w:before="45" w:after="45"/>
              <w:ind w:left="171" w:right="689"/>
              <w:rPr>
                <w:rFonts w:ascii="Verdana" w:hAnsi="Verdana"/>
                <w:sz w:val="20"/>
                <w:szCs w:val="20"/>
              </w:rPr>
            </w:pPr>
          </w:p>
          <w:p w14:paraId="5BDA11CC" w14:textId="77777777" w:rsidR="007B4842" w:rsidRPr="00E306AF" w:rsidRDefault="007B4842" w:rsidP="0077224C">
            <w:pPr>
              <w:spacing w:before="45" w:after="45"/>
              <w:ind w:left="171" w:right="689"/>
              <w:rPr>
                <w:rFonts w:ascii="Verdana" w:hAnsi="Verdana"/>
                <w:sz w:val="20"/>
                <w:szCs w:val="20"/>
              </w:rPr>
            </w:pPr>
          </w:p>
          <w:p w14:paraId="57E995A7" w14:textId="77777777" w:rsidR="007B4842" w:rsidRPr="00E306AF" w:rsidRDefault="007B4842" w:rsidP="0077224C">
            <w:pPr>
              <w:spacing w:before="45" w:after="45"/>
              <w:ind w:left="171" w:right="689"/>
              <w:rPr>
                <w:rFonts w:ascii="Verdana" w:hAnsi="Verdana"/>
                <w:sz w:val="20"/>
                <w:szCs w:val="20"/>
              </w:rPr>
            </w:pPr>
          </w:p>
          <w:p w14:paraId="371EF9A4" w14:textId="77777777" w:rsidR="007B4842" w:rsidRPr="00E306AF" w:rsidRDefault="007B4842" w:rsidP="0077224C">
            <w:pPr>
              <w:spacing w:before="45" w:after="45"/>
              <w:ind w:left="171" w:right="689"/>
              <w:rPr>
                <w:rFonts w:ascii="Verdana" w:hAnsi="Verdana"/>
                <w:sz w:val="20"/>
                <w:szCs w:val="20"/>
              </w:rPr>
            </w:pPr>
          </w:p>
          <w:p w14:paraId="3A5BD77A" w14:textId="77777777" w:rsidR="007B4842" w:rsidRPr="00E306AF" w:rsidRDefault="007B4842" w:rsidP="0077224C">
            <w:pPr>
              <w:spacing w:before="45" w:after="45"/>
              <w:ind w:left="540" w:right="689"/>
              <w:rPr>
                <w:rFonts w:ascii="Verdana" w:hAnsi="Verdana"/>
                <w:sz w:val="20"/>
                <w:szCs w:val="20"/>
              </w:rPr>
            </w:pPr>
          </w:p>
          <w:p w14:paraId="7066476C" w14:textId="77777777" w:rsidR="007B4842" w:rsidRPr="00E306AF" w:rsidRDefault="007B4842" w:rsidP="0077224C">
            <w:pPr>
              <w:spacing w:before="45" w:after="45"/>
              <w:ind w:right="689"/>
              <w:rPr>
                <w:rFonts w:ascii="Verdana" w:hAnsi="Verdana"/>
                <w:sz w:val="20"/>
                <w:szCs w:val="20"/>
              </w:rPr>
            </w:pPr>
          </w:p>
          <w:p w14:paraId="1ECEEDDA" w14:textId="77777777" w:rsidR="007B4842" w:rsidRPr="00C44AC9" w:rsidRDefault="007B4842" w:rsidP="0077224C">
            <w:pPr>
              <w:numPr>
                <w:ilvl w:val="0"/>
                <w:numId w:val="11"/>
              </w:numPr>
              <w:tabs>
                <w:tab w:val="left" w:pos="490"/>
              </w:tabs>
              <w:spacing w:after="120"/>
              <w:ind w:left="490" w:right="689" w:hanging="490"/>
              <w:rPr>
                <w:rFonts w:ascii="Verdana" w:hAnsi="Verdana"/>
                <w:sz w:val="16"/>
                <w:szCs w:val="20"/>
              </w:rPr>
            </w:pPr>
            <w:r w:rsidRPr="00C44AC9">
              <w:rPr>
                <w:rFonts w:ascii="Verdana" w:hAnsi="Verdana"/>
                <w:sz w:val="16"/>
                <w:szCs w:val="20"/>
              </w:rPr>
              <w:t xml:space="preserve">The </w:t>
            </w:r>
            <w:r w:rsidR="004342D9">
              <w:rPr>
                <w:rFonts w:ascii="Verdana" w:hAnsi="Verdana"/>
                <w:sz w:val="16"/>
                <w:szCs w:val="20"/>
              </w:rPr>
              <w:t>s</w:t>
            </w:r>
            <w:r w:rsidRPr="00C44AC9">
              <w:rPr>
                <w:rFonts w:ascii="Verdana" w:hAnsi="Verdana"/>
                <w:sz w:val="16"/>
                <w:szCs w:val="20"/>
              </w:rPr>
              <w:t xml:space="preserve">tudent’s name and ID number </w:t>
            </w:r>
            <w:r w:rsidR="004342D9">
              <w:rPr>
                <w:rFonts w:ascii="Verdana" w:hAnsi="Verdana"/>
                <w:sz w:val="16"/>
                <w:szCs w:val="20"/>
              </w:rPr>
              <w:t>must</w:t>
            </w:r>
            <w:r w:rsidRPr="00C44AC9">
              <w:rPr>
                <w:rFonts w:ascii="Verdana" w:hAnsi="Verdana"/>
                <w:sz w:val="16"/>
                <w:szCs w:val="20"/>
              </w:rPr>
              <w:t xml:space="preserve"> be mentioned on the transfer instructions.</w:t>
            </w:r>
          </w:p>
          <w:p w14:paraId="0387822A" w14:textId="77777777" w:rsidR="007B4842" w:rsidRPr="00C44AC9" w:rsidRDefault="007B4842" w:rsidP="0077224C">
            <w:pPr>
              <w:numPr>
                <w:ilvl w:val="0"/>
                <w:numId w:val="11"/>
              </w:numPr>
              <w:tabs>
                <w:tab w:val="left" w:pos="490"/>
              </w:tabs>
              <w:spacing w:before="120" w:after="120"/>
              <w:ind w:left="490" w:right="689" w:hanging="490"/>
              <w:rPr>
                <w:rFonts w:ascii="Verdana" w:hAnsi="Verdana"/>
                <w:sz w:val="16"/>
                <w:szCs w:val="20"/>
              </w:rPr>
            </w:pPr>
            <w:r>
              <w:rPr>
                <w:rFonts w:ascii="Verdana" w:hAnsi="Verdana"/>
                <w:sz w:val="16"/>
                <w:szCs w:val="20"/>
              </w:rPr>
              <w:t xml:space="preserve">Scan </w:t>
            </w:r>
            <w:r w:rsidRPr="00C44AC9">
              <w:rPr>
                <w:rFonts w:ascii="Verdana" w:hAnsi="Verdana"/>
                <w:sz w:val="16"/>
                <w:szCs w:val="20"/>
              </w:rPr>
              <w:t xml:space="preserve">the transfer confirmation </w:t>
            </w:r>
            <w:r w:rsidR="004342D9">
              <w:rPr>
                <w:rFonts w:ascii="Verdana" w:hAnsi="Verdana"/>
                <w:sz w:val="16"/>
                <w:szCs w:val="20"/>
              </w:rPr>
              <w:t>and</w:t>
            </w:r>
            <w:r w:rsidRPr="00C44AC9">
              <w:rPr>
                <w:rFonts w:ascii="Verdana" w:hAnsi="Verdana"/>
                <w:sz w:val="16"/>
                <w:szCs w:val="20"/>
              </w:rPr>
              <w:t xml:space="preserve"> email to </w:t>
            </w:r>
            <w:hyperlink r:id="rId11" w:history="1">
              <w:r w:rsidRPr="00D425A5">
                <w:rPr>
                  <w:rFonts w:ascii="Verdana" w:hAnsi="Verdana"/>
                  <w:sz w:val="16"/>
                  <w:szCs w:val="20"/>
                </w:rPr>
                <w:t>studentaccounts@aus.edu</w:t>
              </w:r>
            </w:hyperlink>
            <w:r>
              <w:rPr>
                <w:rFonts w:ascii="Verdana" w:hAnsi="Verdana"/>
                <w:sz w:val="16"/>
                <w:szCs w:val="20"/>
              </w:rPr>
              <w:t xml:space="preserve"> or </w:t>
            </w:r>
            <w:r w:rsidR="004342D9">
              <w:rPr>
                <w:rFonts w:ascii="Verdana" w:hAnsi="Verdana"/>
                <w:sz w:val="16"/>
                <w:szCs w:val="20"/>
              </w:rPr>
              <w:t>f</w:t>
            </w:r>
            <w:r>
              <w:rPr>
                <w:rFonts w:ascii="Verdana" w:hAnsi="Verdana"/>
                <w:sz w:val="16"/>
                <w:szCs w:val="20"/>
              </w:rPr>
              <w:t xml:space="preserve">ax to Finance </w:t>
            </w:r>
            <w:r w:rsidR="004342D9">
              <w:rPr>
                <w:rFonts w:ascii="Verdana" w:hAnsi="Verdana"/>
                <w:sz w:val="16"/>
                <w:szCs w:val="20"/>
              </w:rPr>
              <w:t>at</w:t>
            </w:r>
            <w:r>
              <w:rPr>
                <w:rFonts w:ascii="Verdana" w:hAnsi="Verdana"/>
                <w:sz w:val="16"/>
                <w:szCs w:val="20"/>
              </w:rPr>
              <w:t xml:space="preserve"> +</w:t>
            </w:r>
            <w:r w:rsidRPr="00C44AC9">
              <w:rPr>
                <w:rFonts w:ascii="Verdana" w:hAnsi="Verdana"/>
                <w:sz w:val="16"/>
                <w:szCs w:val="20"/>
              </w:rPr>
              <w:t>971</w:t>
            </w:r>
            <w:r>
              <w:rPr>
                <w:rFonts w:ascii="Verdana" w:hAnsi="Verdana"/>
                <w:sz w:val="16"/>
                <w:szCs w:val="20"/>
              </w:rPr>
              <w:t xml:space="preserve"> </w:t>
            </w:r>
            <w:r w:rsidRPr="00C44AC9">
              <w:rPr>
                <w:rFonts w:ascii="Verdana" w:hAnsi="Verdana"/>
                <w:sz w:val="16"/>
                <w:szCs w:val="20"/>
              </w:rPr>
              <w:t>6</w:t>
            </w:r>
            <w:r>
              <w:rPr>
                <w:rFonts w:ascii="Verdana" w:hAnsi="Verdana"/>
                <w:sz w:val="16"/>
                <w:szCs w:val="20"/>
              </w:rPr>
              <w:t xml:space="preserve"> </w:t>
            </w:r>
            <w:r w:rsidRPr="00C44AC9">
              <w:rPr>
                <w:rFonts w:ascii="Verdana" w:hAnsi="Verdana"/>
                <w:sz w:val="16"/>
                <w:szCs w:val="20"/>
              </w:rPr>
              <w:t>515</w:t>
            </w:r>
            <w:r>
              <w:rPr>
                <w:rFonts w:ascii="Verdana" w:hAnsi="Verdana"/>
                <w:sz w:val="16"/>
                <w:szCs w:val="20"/>
              </w:rPr>
              <w:t xml:space="preserve"> </w:t>
            </w:r>
            <w:r w:rsidRPr="00C44AC9">
              <w:rPr>
                <w:rFonts w:ascii="Verdana" w:hAnsi="Verdana"/>
                <w:sz w:val="16"/>
                <w:szCs w:val="20"/>
              </w:rPr>
              <w:t>2190</w:t>
            </w:r>
            <w:r w:rsidR="004342D9">
              <w:rPr>
                <w:rFonts w:ascii="Verdana" w:hAnsi="Verdana"/>
                <w:sz w:val="16"/>
                <w:szCs w:val="20"/>
              </w:rPr>
              <w:t>.</w:t>
            </w:r>
          </w:p>
          <w:p w14:paraId="0099410E" w14:textId="77777777" w:rsidR="007B4842" w:rsidRPr="00C44AC9" w:rsidRDefault="007B4842" w:rsidP="0077224C">
            <w:pPr>
              <w:numPr>
                <w:ilvl w:val="0"/>
                <w:numId w:val="11"/>
              </w:numPr>
              <w:tabs>
                <w:tab w:val="left" w:pos="490"/>
              </w:tabs>
              <w:spacing w:before="120" w:after="120"/>
              <w:ind w:left="490" w:right="689" w:hanging="490"/>
              <w:rPr>
                <w:rFonts w:ascii="Verdana" w:hAnsi="Verdana"/>
                <w:sz w:val="16"/>
                <w:szCs w:val="20"/>
              </w:rPr>
            </w:pPr>
            <w:r w:rsidRPr="00C44AC9">
              <w:rPr>
                <w:rFonts w:ascii="Verdana" w:hAnsi="Verdana"/>
                <w:sz w:val="16"/>
                <w:szCs w:val="20"/>
              </w:rPr>
              <w:t>Deposits can be made at any Sharjah Islamic Bank Branch</w:t>
            </w:r>
            <w:r w:rsidR="00F02DB4">
              <w:rPr>
                <w:rFonts w:ascii="Verdana" w:hAnsi="Verdana"/>
                <w:sz w:val="16"/>
                <w:szCs w:val="20"/>
              </w:rPr>
              <w:t xml:space="preserve"> or the </w:t>
            </w:r>
            <w:r w:rsidR="000F756A">
              <w:rPr>
                <w:rFonts w:ascii="Verdana" w:hAnsi="Verdana"/>
                <w:sz w:val="16"/>
                <w:szCs w:val="20"/>
              </w:rPr>
              <w:t>cash deposit machine</w:t>
            </w:r>
            <w:r w:rsidR="00B92F15">
              <w:rPr>
                <w:rFonts w:ascii="Verdana" w:hAnsi="Verdana"/>
                <w:sz w:val="16"/>
                <w:szCs w:val="20"/>
              </w:rPr>
              <w:t>s</w:t>
            </w:r>
            <w:r w:rsidR="00F02DB4">
              <w:rPr>
                <w:rFonts w:ascii="Verdana" w:hAnsi="Verdana"/>
                <w:sz w:val="16"/>
                <w:szCs w:val="20"/>
              </w:rPr>
              <w:t xml:space="preserve"> where available</w:t>
            </w:r>
            <w:r w:rsidR="00AF149E">
              <w:rPr>
                <w:rFonts w:ascii="Verdana" w:hAnsi="Verdana"/>
                <w:sz w:val="16"/>
                <w:szCs w:val="20"/>
              </w:rPr>
              <w:t>.</w:t>
            </w:r>
          </w:p>
          <w:p w14:paraId="1261679E" w14:textId="77777777" w:rsidR="007B4842" w:rsidRPr="00E306AF" w:rsidRDefault="004342D9" w:rsidP="0077224C">
            <w:pPr>
              <w:numPr>
                <w:ilvl w:val="0"/>
                <w:numId w:val="11"/>
              </w:numPr>
              <w:tabs>
                <w:tab w:val="left" w:pos="490"/>
              </w:tabs>
              <w:spacing w:before="120" w:after="120"/>
              <w:ind w:left="490" w:right="689" w:hanging="490"/>
              <w:rPr>
                <w:rFonts w:ascii="Verdana" w:hAnsi="Verdana"/>
                <w:sz w:val="20"/>
                <w:szCs w:val="20"/>
              </w:rPr>
            </w:pPr>
            <w:r>
              <w:rPr>
                <w:rFonts w:ascii="Verdana" w:hAnsi="Verdana"/>
                <w:sz w:val="16"/>
                <w:szCs w:val="20"/>
              </w:rPr>
              <w:t>Post-d</w:t>
            </w:r>
            <w:r w:rsidR="007B4842" w:rsidRPr="00C44AC9">
              <w:rPr>
                <w:rFonts w:ascii="Verdana" w:hAnsi="Verdana"/>
                <w:sz w:val="16"/>
                <w:szCs w:val="20"/>
              </w:rPr>
              <w:t xml:space="preserve">ated </w:t>
            </w:r>
            <w:r w:rsidR="0027686A">
              <w:rPr>
                <w:rFonts w:ascii="Verdana" w:hAnsi="Verdana"/>
                <w:sz w:val="16"/>
                <w:szCs w:val="20"/>
              </w:rPr>
              <w:t xml:space="preserve">checks </w:t>
            </w:r>
            <w:r w:rsidRPr="00C44AC9">
              <w:rPr>
                <w:rFonts w:ascii="Verdana" w:hAnsi="Verdana"/>
                <w:sz w:val="16"/>
                <w:szCs w:val="20"/>
              </w:rPr>
              <w:t xml:space="preserve">should </w:t>
            </w:r>
            <w:r w:rsidR="007B4842" w:rsidRPr="00C44AC9">
              <w:rPr>
                <w:rFonts w:ascii="Verdana" w:hAnsi="Verdana"/>
                <w:sz w:val="16"/>
                <w:szCs w:val="20"/>
              </w:rPr>
              <w:t>not be deposited at the bank.</w:t>
            </w:r>
          </w:p>
        </w:tc>
      </w:tr>
    </w:tbl>
    <w:p w14:paraId="0E890949" w14:textId="77777777" w:rsidR="007B4842" w:rsidRPr="00601E46" w:rsidRDefault="007B4842" w:rsidP="0077224C">
      <w:pPr>
        <w:pStyle w:val="BodyText"/>
        <w:pBdr>
          <w:top w:val="single" w:sz="2" w:space="1" w:color="auto"/>
          <w:left w:val="single" w:sz="2" w:space="4" w:color="auto"/>
          <w:bottom w:val="single" w:sz="2" w:space="1" w:color="auto"/>
          <w:right w:val="single" w:sz="2" w:space="4" w:color="auto"/>
        </w:pBdr>
        <w:shd w:val="pct35" w:color="auto" w:fill="auto"/>
        <w:spacing w:before="240" w:after="240"/>
        <w:ind w:right="689"/>
        <w:jc w:val="center"/>
        <w:rPr>
          <w:rFonts w:ascii="Verdana" w:hAnsi="Verdana"/>
          <w:color w:val="000000"/>
          <w:sz w:val="18"/>
          <w:szCs w:val="18"/>
        </w:rPr>
      </w:pPr>
      <w:r w:rsidRPr="00601E46">
        <w:rPr>
          <w:rFonts w:ascii="Verdana" w:hAnsi="Verdana"/>
          <w:noProof w:val="0"/>
          <w:sz w:val="18"/>
          <w:szCs w:val="18"/>
        </w:rPr>
        <w:t xml:space="preserve">Deadlines for </w:t>
      </w:r>
      <w:r w:rsidR="004342D9" w:rsidRPr="00601E46">
        <w:rPr>
          <w:rFonts w:ascii="Verdana" w:hAnsi="Verdana"/>
          <w:noProof w:val="0"/>
          <w:sz w:val="18"/>
          <w:szCs w:val="18"/>
        </w:rPr>
        <w:t>S</w:t>
      </w:r>
      <w:r w:rsidRPr="00601E46">
        <w:rPr>
          <w:rFonts w:ascii="Verdana" w:hAnsi="Verdana"/>
          <w:noProof w:val="0"/>
          <w:sz w:val="18"/>
          <w:szCs w:val="18"/>
        </w:rPr>
        <w:t xml:space="preserve">ettlement of Tuition and Fees for the </w:t>
      </w:r>
      <w:r w:rsidR="004342D9" w:rsidRPr="00601E46">
        <w:rPr>
          <w:rFonts w:ascii="Verdana" w:hAnsi="Verdana"/>
          <w:noProof w:val="0"/>
          <w:sz w:val="18"/>
          <w:szCs w:val="18"/>
        </w:rPr>
        <w:t>C</w:t>
      </w:r>
      <w:r w:rsidRPr="00601E46">
        <w:rPr>
          <w:rFonts w:ascii="Verdana" w:hAnsi="Verdana"/>
          <w:noProof w:val="0"/>
          <w:sz w:val="18"/>
          <w:szCs w:val="18"/>
        </w:rPr>
        <w:t xml:space="preserve">urrent </w:t>
      </w:r>
      <w:r w:rsidR="004342D9" w:rsidRPr="00601E46">
        <w:rPr>
          <w:rFonts w:ascii="Verdana" w:hAnsi="Verdana"/>
          <w:noProof w:val="0"/>
          <w:sz w:val="18"/>
          <w:szCs w:val="18"/>
        </w:rPr>
        <w:t>S</w:t>
      </w:r>
      <w:r w:rsidRPr="00601E46">
        <w:rPr>
          <w:rFonts w:ascii="Verdana" w:hAnsi="Verdana"/>
          <w:noProof w:val="0"/>
          <w:sz w:val="18"/>
          <w:szCs w:val="18"/>
        </w:rPr>
        <w:t xml:space="preserve">emester </w:t>
      </w:r>
    </w:p>
    <w:tbl>
      <w:tblPr>
        <w:tblW w:w="466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7"/>
        <w:gridCol w:w="2902"/>
        <w:gridCol w:w="4834"/>
      </w:tblGrid>
      <w:tr w:rsidR="006903D0" w:rsidRPr="00BF4A78" w14:paraId="6FE71E88" w14:textId="77777777" w:rsidTr="006903D0">
        <w:tc>
          <w:tcPr>
            <w:tcW w:w="1362" w:type="pct"/>
            <w:shd w:val="clear" w:color="auto" w:fill="auto"/>
          </w:tcPr>
          <w:p w14:paraId="3A35E254" w14:textId="77777777" w:rsidR="006903D0" w:rsidRPr="00EA41C0" w:rsidRDefault="006903D0" w:rsidP="006903D0">
            <w:pPr>
              <w:pStyle w:val="BodyText"/>
              <w:spacing w:before="40" w:after="40"/>
              <w:jc w:val="center"/>
              <w:rPr>
                <w:rFonts w:ascii="Verdana" w:hAnsi="Verdana" w:cs="Traditional Arabic"/>
                <w:b/>
                <w:sz w:val="16"/>
              </w:rPr>
            </w:pPr>
            <w:r w:rsidRPr="00EA41C0">
              <w:rPr>
                <w:rFonts w:ascii="Verdana" w:hAnsi="Verdana" w:cs="Traditional Arabic"/>
                <w:b/>
                <w:sz w:val="16"/>
              </w:rPr>
              <w:t>Semester Payment</w:t>
            </w:r>
          </w:p>
        </w:tc>
        <w:tc>
          <w:tcPr>
            <w:tcW w:w="1364" w:type="pct"/>
            <w:shd w:val="clear" w:color="auto" w:fill="auto"/>
          </w:tcPr>
          <w:p w14:paraId="40387BD2" w14:textId="77777777" w:rsidR="006903D0" w:rsidRPr="00EA41C0" w:rsidRDefault="006903D0" w:rsidP="006903D0">
            <w:pPr>
              <w:pStyle w:val="BodyText"/>
              <w:spacing w:before="40" w:after="40"/>
              <w:jc w:val="center"/>
              <w:rPr>
                <w:rFonts w:ascii="Verdana" w:hAnsi="Verdana" w:cs="Traditional Arabic"/>
                <w:b/>
                <w:sz w:val="16"/>
              </w:rPr>
            </w:pPr>
            <w:r w:rsidRPr="00EA41C0">
              <w:rPr>
                <w:rFonts w:ascii="Verdana" w:hAnsi="Verdana" w:cs="Traditional Arabic"/>
                <w:b/>
                <w:sz w:val="16"/>
              </w:rPr>
              <w:t>Payment Deadline</w:t>
            </w:r>
          </w:p>
        </w:tc>
        <w:tc>
          <w:tcPr>
            <w:tcW w:w="2273" w:type="pct"/>
            <w:shd w:val="clear" w:color="auto" w:fill="auto"/>
          </w:tcPr>
          <w:p w14:paraId="51F2EFD2" w14:textId="77777777" w:rsidR="006903D0" w:rsidRPr="00EA41C0" w:rsidRDefault="006903D0" w:rsidP="006903D0">
            <w:pPr>
              <w:pStyle w:val="BodyText"/>
              <w:spacing w:before="40" w:after="40"/>
              <w:jc w:val="center"/>
              <w:rPr>
                <w:rFonts w:ascii="Verdana" w:hAnsi="Verdana" w:cs="Traditional Arabic"/>
                <w:b/>
                <w:sz w:val="16"/>
              </w:rPr>
            </w:pPr>
            <w:r w:rsidRPr="00EA41C0">
              <w:rPr>
                <w:rFonts w:ascii="Verdana" w:hAnsi="Verdana" w:cs="Traditional Arabic"/>
                <w:b/>
                <w:sz w:val="16"/>
              </w:rPr>
              <w:t>Final Deadline (including late fees)</w:t>
            </w:r>
          </w:p>
        </w:tc>
      </w:tr>
      <w:tr w:rsidR="006903D0" w:rsidRPr="00242824" w14:paraId="5DDCB0F3" w14:textId="77777777" w:rsidTr="006903D0">
        <w:tc>
          <w:tcPr>
            <w:tcW w:w="1362" w:type="pct"/>
            <w:shd w:val="clear" w:color="auto" w:fill="auto"/>
            <w:vAlign w:val="center"/>
          </w:tcPr>
          <w:p w14:paraId="108B400B" w14:textId="76C4BDA7" w:rsidR="006903D0" w:rsidRPr="00EA41C0" w:rsidRDefault="00DC7344" w:rsidP="006903D0">
            <w:pPr>
              <w:pStyle w:val="BodyText"/>
              <w:spacing w:before="40" w:after="40"/>
              <w:jc w:val="center"/>
              <w:rPr>
                <w:rFonts w:ascii="Verdana" w:hAnsi="Verdana" w:cs="Traditional Arabic"/>
                <w:i/>
                <w:iCs/>
                <w:sz w:val="16"/>
              </w:rPr>
            </w:pPr>
            <w:r>
              <w:rPr>
                <w:rFonts w:ascii="Verdana" w:hAnsi="Verdana" w:cs="Traditional Arabic"/>
                <w:i/>
                <w:iCs/>
                <w:sz w:val="16"/>
              </w:rPr>
              <w:t>Spring 2018</w:t>
            </w:r>
          </w:p>
        </w:tc>
        <w:tc>
          <w:tcPr>
            <w:tcW w:w="1364" w:type="pct"/>
            <w:shd w:val="clear" w:color="auto" w:fill="auto"/>
            <w:vAlign w:val="center"/>
          </w:tcPr>
          <w:p w14:paraId="4924AA8E" w14:textId="77777777" w:rsidR="006903D0" w:rsidRPr="00EA41C0" w:rsidRDefault="006903D0" w:rsidP="006903D0">
            <w:pPr>
              <w:pStyle w:val="BodyText"/>
              <w:spacing w:before="40" w:after="40"/>
              <w:jc w:val="center"/>
              <w:rPr>
                <w:rFonts w:ascii="Verdana" w:hAnsi="Verdana" w:cs="Traditional Arabic"/>
                <w:bCs/>
                <w:i/>
                <w:iCs/>
                <w:color w:val="0D0D0D"/>
                <w:sz w:val="16"/>
              </w:rPr>
            </w:pPr>
            <w:r w:rsidRPr="00EA41C0">
              <w:rPr>
                <w:rFonts w:ascii="Verdana" w:hAnsi="Verdana" w:cs="Traditional Arabic"/>
                <w:bCs/>
                <w:i/>
                <w:iCs/>
                <w:color w:val="0D0D0D"/>
                <w:sz w:val="16"/>
              </w:rPr>
              <w:t>A</w:t>
            </w:r>
          </w:p>
        </w:tc>
        <w:tc>
          <w:tcPr>
            <w:tcW w:w="2273" w:type="pct"/>
            <w:shd w:val="clear" w:color="auto" w:fill="auto"/>
            <w:vAlign w:val="center"/>
          </w:tcPr>
          <w:p w14:paraId="1EAFEB25" w14:textId="77777777" w:rsidR="006903D0" w:rsidRPr="00EA41C0" w:rsidRDefault="006903D0" w:rsidP="006903D0">
            <w:pPr>
              <w:pStyle w:val="BodyText"/>
              <w:spacing w:before="40" w:after="40"/>
              <w:jc w:val="center"/>
              <w:rPr>
                <w:rFonts w:ascii="Verdana" w:hAnsi="Verdana" w:cs="Traditional Arabic"/>
                <w:bCs/>
                <w:i/>
                <w:iCs/>
                <w:color w:val="0D0D0D"/>
                <w:sz w:val="16"/>
              </w:rPr>
            </w:pPr>
            <w:r w:rsidRPr="00EA41C0">
              <w:rPr>
                <w:rFonts w:ascii="Verdana" w:hAnsi="Verdana" w:cs="Traditional Arabic"/>
                <w:bCs/>
                <w:i/>
                <w:iCs/>
                <w:color w:val="0D0D0D"/>
                <w:sz w:val="16"/>
              </w:rPr>
              <w:t>B</w:t>
            </w:r>
          </w:p>
        </w:tc>
      </w:tr>
      <w:tr w:rsidR="006903D0" w:rsidRPr="00242824" w14:paraId="53735826" w14:textId="77777777" w:rsidTr="006903D0">
        <w:trPr>
          <w:trHeight w:val="143"/>
        </w:trPr>
        <w:tc>
          <w:tcPr>
            <w:tcW w:w="1362" w:type="pct"/>
            <w:shd w:val="clear" w:color="auto" w:fill="auto"/>
            <w:vAlign w:val="center"/>
          </w:tcPr>
          <w:p w14:paraId="767D3131" w14:textId="77777777" w:rsidR="006903D0" w:rsidRPr="00EA41C0" w:rsidRDefault="006903D0" w:rsidP="006903D0">
            <w:pPr>
              <w:pStyle w:val="BodyText"/>
              <w:spacing w:before="40" w:after="40"/>
              <w:jc w:val="center"/>
              <w:rPr>
                <w:rFonts w:ascii="Verdana" w:hAnsi="Verdana" w:cs="Traditional Arabic"/>
                <w:sz w:val="16"/>
              </w:rPr>
            </w:pPr>
            <w:r w:rsidRPr="00EA41C0">
              <w:rPr>
                <w:rFonts w:ascii="Verdana" w:hAnsi="Verdana" w:cs="Traditional Arabic"/>
                <w:sz w:val="16"/>
              </w:rPr>
              <w:t>Returning Students</w:t>
            </w:r>
          </w:p>
        </w:tc>
        <w:tc>
          <w:tcPr>
            <w:tcW w:w="1364" w:type="pct"/>
            <w:shd w:val="clear" w:color="auto" w:fill="auto"/>
            <w:vAlign w:val="center"/>
          </w:tcPr>
          <w:p w14:paraId="3BD5199D" w14:textId="1C85768F" w:rsidR="006903D0" w:rsidRPr="00EA41C0" w:rsidRDefault="00DC7344" w:rsidP="006903D0">
            <w:pPr>
              <w:pStyle w:val="BodyText"/>
              <w:spacing w:before="40" w:after="40"/>
              <w:jc w:val="center"/>
              <w:rPr>
                <w:rFonts w:ascii="Verdana" w:hAnsi="Verdana" w:cs="Traditional Arabic"/>
                <w:sz w:val="16"/>
              </w:rPr>
            </w:pPr>
            <w:r>
              <w:rPr>
                <w:rFonts w:ascii="Verdana" w:hAnsi="Verdana" w:cs="Traditional Arabic"/>
                <w:sz w:val="16"/>
              </w:rPr>
              <w:t>January 18, 2018</w:t>
            </w:r>
          </w:p>
        </w:tc>
        <w:tc>
          <w:tcPr>
            <w:tcW w:w="2273" w:type="pct"/>
            <w:shd w:val="clear" w:color="auto" w:fill="auto"/>
            <w:vAlign w:val="center"/>
          </w:tcPr>
          <w:p w14:paraId="79447CC4" w14:textId="009B2FE4" w:rsidR="006903D0" w:rsidRPr="00EA41C0" w:rsidRDefault="00DC7344" w:rsidP="00180B2B">
            <w:pPr>
              <w:pStyle w:val="BodyText"/>
              <w:spacing w:before="40" w:after="40"/>
              <w:jc w:val="center"/>
              <w:rPr>
                <w:rFonts w:ascii="Verdana" w:hAnsi="Verdana" w:cs="Traditional Arabic"/>
                <w:sz w:val="16"/>
              </w:rPr>
            </w:pPr>
            <w:r>
              <w:rPr>
                <w:rFonts w:ascii="Verdana" w:hAnsi="Verdana" w:cs="Traditional Arabic"/>
                <w:sz w:val="16"/>
              </w:rPr>
              <w:t>February 1, 2018</w:t>
            </w:r>
          </w:p>
        </w:tc>
      </w:tr>
      <w:tr w:rsidR="006903D0" w:rsidRPr="00242824" w14:paraId="71E6412D" w14:textId="77777777" w:rsidTr="006903D0">
        <w:trPr>
          <w:trHeight w:val="143"/>
        </w:trPr>
        <w:tc>
          <w:tcPr>
            <w:tcW w:w="1362" w:type="pct"/>
            <w:shd w:val="clear" w:color="auto" w:fill="auto"/>
            <w:vAlign w:val="center"/>
          </w:tcPr>
          <w:p w14:paraId="0B0987D8" w14:textId="77777777" w:rsidR="006903D0" w:rsidRPr="00EA41C0" w:rsidRDefault="006903D0" w:rsidP="006903D0">
            <w:pPr>
              <w:pStyle w:val="BodyText"/>
              <w:spacing w:before="40" w:after="40"/>
              <w:jc w:val="center"/>
              <w:rPr>
                <w:rFonts w:ascii="Verdana" w:hAnsi="Verdana" w:cs="Traditional Arabic"/>
                <w:sz w:val="16"/>
              </w:rPr>
            </w:pPr>
            <w:r w:rsidRPr="00EA41C0">
              <w:rPr>
                <w:rFonts w:ascii="Verdana" w:hAnsi="Verdana" w:cs="Traditional Arabic"/>
                <w:sz w:val="16"/>
              </w:rPr>
              <w:t>New Students</w:t>
            </w:r>
          </w:p>
        </w:tc>
        <w:tc>
          <w:tcPr>
            <w:tcW w:w="1364" w:type="pct"/>
            <w:shd w:val="clear" w:color="auto" w:fill="auto"/>
            <w:vAlign w:val="center"/>
          </w:tcPr>
          <w:p w14:paraId="07AD1B60" w14:textId="0D0B4A19" w:rsidR="006903D0" w:rsidRPr="00EA41C0" w:rsidRDefault="00DC7344" w:rsidP="00AA7841">
            <w:pPr>
              <w:pStyle w:val="BodyText"/>
              <w:spacing w:before="40" w:after="40"/>
              <w:jc w:val="center"/>
              <w:rPr>
                <w:rFonts w:ascii="Verdana" w:hAnsi="Verdana" w:cs="Traditional Arabic"/>
                <w:sz w:val="16"/>
              </w:rPr>
            </w:pPr>
            <w:r>
              <w:rPr>
                <w:rFonts w:ascii="Verdana" w:hAnsi="Verdana" w:cs="Traditional Arabic"/>
                <w:sz w:val="16"/>
              </w:rPr>
              <w:t>January 25, 2018</w:t>
            </w:r>
          </w:p>
        </w:tc>
        <w:tc>
          <w:tcPr>
            <w:tcW w:w="2273" w:type="pct"/>
            <w:shd w:val="clear" w:color="auto" w:fill="auto"/>
            <w:vAlign w:val="center"/>
          </w:tcPr>
          <w:p w14:paraId="251AAF1A" w14:textId="2BB4960B" w:rsidR="006903D0" w:rsidRDefault="00DC7344" w:rsidP="00AA7841">
            <w:pPr>
              <w:pStyle w:val="BodyText"/>
              <w:spacing w:before="40" w:after="40"/>
              <w:jc w:val="center"/>
              <w:rPr>
                <w:rFonts w:ascii="Verdana" w:hAnsi="Verdana" w:cs="Traditional Arabic"/>
                <w:sz w:val="16"/>
              </w:rPr>
            </w:pPr>
            <w:r>
              <w:rPr>
                <w:rFonts w:ascii="Verdana" w:hAnsi="Verdana" w:cs="Traditional Arabic"/>
                <w:sz w:val="16"/>
              </w:rPr>
              <w:t>February 1, 2018</w:t>
            </w:r>
          </w:p>
          <w:p w14:paraId="16FFE44E" w14:textId="2B382CC8" w:rsidR="004256FB" w:rsidRPr="00EA41C0" w:rsidRDefault="004256FB" w:rsidP="00AA7841">
            <w:pPr>
              <w:pStyle w:val="BodyText"/>
              <w:spacing w:before="40" w:after="40"/>
              <w:jc w:val="center"/>
              <w:rPr>
                <w:rFonts w:ascii="Verdana" w:hAnsi="Verdana" w:cs="Traditional Arabic"/>
                <w:sz w:val="16"/>
              </w:rPr>
            </w:pPr>
          </w:p>
        </w:tc>
      </w:tr>
    </w:tbl>
    <w:p w14:paraId="295F4812" w14:textId="0BBC4600" w:rsidR="007B4842" w:rsidRPr="00242824" w:rsidRDefault="007B4842" w:rsidP="0077224C">
      <w:pPr>
        <w:pStyle w:val="BodyText"/>
        <w:numPr>
          <w:ilvl w:val="0"/>
          <w:numId w:val="9"/>
        </w:numPr>
        <w:spacing w:before="120" w:after="120"/>
        <w:ind w:right="689"/>
        <w:rPr>
          <w:rFonts w:ascii="Verdana" w:hAnsi="Verdana"/>
          <w:sz w:val="16"/>
          <w:u w:val="single"/>
        </w:rPr>
      </w:pPr>
      <w:r w:rsidRPr="00242824">
        <w:rPr>
          <w:rFonts w:ascii="Verdana" w:hAnsi="Verdana"/>
          <w:sz w:val="16"/>
        </w:rPr>
        <w:t>If payment is n</w:t>
      </w:r>
      <w:r w:rsidR="00443F8F">
        <w:rPr>
          <w:rFonts w:ascii="Verdana" w:hAnsi="Verdana"/>
          <w:sz w:val="16"/>
        </w:rPr>
        <w:t>ot completed by the deadline</w:t>
      </w:r>
      <w:r w:rsidR="004342D9">
        <w:rPr>
          <w:rFonts w:ascii="Verdana" w:hAnsi="Verdana"/>
          <w:sz w:val="16"/>
        </w:rPr>
        <w:t>,</w:t>
      </w:r>
      <w:r w:rsidRPr="00242824">
        <w:rPr>
          <w:rFonts w:ascii="Verdana" w:hAnsi="Verdana"/>
          <w:sz w:val="16"/>
        </w:rPr>
        <w:t xml:space="preserve"> late f</w:t>
      </w:r>
      <w:r>
        <w:rPr>
          <w:rFonts w:ascii="Verdana" w:hAnsi="Verdana"/>
          <w:sz w:val="16"/>
        </w:rPr>
        <w:t>ees of AED 500 will be charged.</w:t>
      </w:r>
    </w:p>
    <w:p w14:paraId="475CA398" w14:textId="77777777" w:rsidR="006903D0" w:rsidRPr="00242824" w:rsidRDefault="006903D0" w:rsidP="00626E41">
      <w:pPr>
        <w:pStyle w:val="BodyText"/>
        <w:numPr>
          <w:ilvl w:val="0"/>
          <w:numId w:val="9"/>
        </w:numPr>
        <w:spacing w:before="120" w:after="120"/>
        <w:ind w:right="558"/>
        <w:rPr>
          <w:rFonts w:ascii="Verdana" w:hAnsi="Verdana"/>
          <w:sz w:val="16"/>
          <w:u w:val="single"/>
        </w:rPr>
      </w:pPr>
      <w:r w:rsidRPr="00242824">
        <w:rPr>
          <w:rFonts w:ascii="Verdana" w:hAnsi="Verdana"/>
          <w:sz w:val="16"/>
        </w:rPr>
        <w:t xml:space="preserve">If payment is not completed by deadline </w:t>
      </w:r>
      <w:r w:rsidRPr="00242824">
        <w:rPr>
          <w:rFonts w:ascii="Verdana" w:hAnsi="Verdana"/>
          <w:bCs/>
          <w:sz w:val="16"/>
        </w:rPr>
        <w:t>B</w:t>
      </w:r>
      <w:r>
        <w:rPr>
          <w:rFonts w:ascii="Verdana" w:hAnsi="Verdana"/>
          <w:sz w:val="16"/>
        </w:rPr>
        <w:t>,</w:t>
      </w:r>
      <w:r w:rsidRPr="00242824">
        <w:rPr>
          <w:rFonts w:ascii="Verdana" w:hAnsi="Verdana"/>
          <w:sz w:val="16"/>
        </w:rPr>
        <w:t xml:space="preserve"> registration will be dropped and only reinstated when </w:t>
      </w:r>
      <w:r>
        <w:rPr>
          <w:rFonts w:ascii="Verdana" w:hAnsi="Verdana"/>
          <w:sz w:val="16"/>
        </w:rPr>
        <w:t xml:space="preserve">the </w:t>
      </w:r>
      <w:r w:rsidRPr="00242824">
        <w:rPr>
          <w:rFonts w:ascii="Verdana" w:hAnsi="Verdana"/>
          <w:sz w:val="16"/>
        </w:rPr>
        <w:t xml:space="preserve">full fees and </w:t>
      </w:r>
      <w:r>
        <w:rPr>
          <w:rFonts w:ascii="Verdana" w:hAnsi="Verdana"/>
          <w:sz w:val="16"/>
        </w:rPr>
        <w:t xml:space="preserve">the </w:t>
      </w:r>
      <w:r w:rsidRPr="00242824">
        <w:rPr>
          <w:rFonts w:ascii="Verdana" w:hAnsi="Verdana"/>
          <w:sz w:val="16"/>
        </w:rPr>
        <w:t xml:space="preserve">AED </w:t>
      </w:r>
      <w:r w:rsidR="00626E41">
        <w:rPr>
          <w:rFonts w:ascii="Verdana" w:hAnsi="Verdana"/>
          <w:sz w:val="16"/>
        </w:rPr>
        <w:t>1,500</w:t>
      </w:r>
      <w:r w:rsidRPr="00242824">
        <w:rPr>
          <w:rFonts w:ascii="Verdana" w:hAnsi="Verdana"/>
          <w:sz w:val="16"/>
        </w:rPr>
        <w:t xml:space="preserve"> reinstat</w:t>
      </w:r>
      <w:r>
        <w:rPr>
          <w:rFonts w:ascii="Verdana" w:hAnsi="Verdana"/>
          <w:sz w:val="16"/>
        </w:rPr>
        <w:t>ement fee and AED 500 late payment fee</w:t>
      </w:r>
      <w:r w:rsidRPr="00242824">
        <w:rPr>
          <w:rFonts w:ascii="Verdana" w:hAnsi="Verdana"/>
          <w:sz w:val="16"/>
        </w:rPr>
        <w:t xml:space="preserve"> are fully paid. </w:t>
      </w:r>
      <w:r w:rsidRPr="00242824">
        <w:rPr>
          <w:rFonts w:ascii="Verdana" w:hAnsi="Verdana"/>
          <w:sz w:val="16"/>
          <w:u w:val="single"/>
        </w:rPr>
        <w:t>Failure to attend a course (no show) does not result in a refund for courses registered. Students must drop excess credits before the add/drop deadline</w:t>
      </w:r>
      <w:r w:rsidR="00770873">
        <w:rPr>
          <w:rFonts w:ascii="Verdana" w:hAnsi="Verdana"/>
          <w:sz w:val="16"/>
          <w:u w:val="single"/>
        </w:rPr>
        <w:t xml:space="preserve"> in order to receive a refund</w:t>
      </w:r>
      <w:r w:rsidR="00B92F15">
        <w:rPr>
          <w:rFonts w:ascii="Verdana" w:hAnsi="Verdana"/>
          <w:sz w:val="16"/>
          <w:u w:val="single"/>
        </w:rPr>
        <w:t>.</w:t>
      </w:r>
    </w:p>
    <w:p w14:paraId="47FCDBE1" w14:textId="77777777" w:rsidR="007B4842" w:rsidRDefault="007B4842" w:rsidP="0077224C">
      <w:pPr>
        <w:pStyle w:val="BodyText"/>
        <w:numPr>
          <w:ilvl w:val="0"/>
          <w:numId w:val="9"/>
        </w:numPr>
        <w:spacing w:before="120" w:after="120"/>
        <w:ind w:right="689"/>
        <w:jc w:val="both"/>
        <w:rPr>
          <w:rFonts w:ascii="Verdana" w:hAnsi="Verdana"/>
          <w:bCs/>
          <w:iCs/>
          <w:sz w:val="16"/>
          <w:szCs w:val="20"/>
        </w:rPr>
      </w:pPr>
      <w:r w:rsidRPr="00242824">
        <w:rPr>
          <w:rFonts w:ascii="Verdana" w:hAnsi="Verdana"/>
          <w:bCs/>
          <w:iCs/>
          <w:sz w:val="16"/>
          <w:szCs w:val="20"/>
        </w:rPr>
        <w:t>Payment can be made any time before registration.</w:t>
      </w:r>
    </w:p>
    <w:p w14:paraId="4A8C2286" w14:textId="77777777" w:rsidR="007B4842" w:rsidRPr="00601E46" w:rsidRDefault="007B4842" w:rsidP="0077224C">
      <w:pPr>
        <w:pStyle w:val="BodyText"/>
        <w:pBdr>
          <w:top w:val="single" w:sz="2" w:space="1" w:color="auto"/>
          <w:left w:val="single" w:sz="2" w:space="4" w:color="auto"/>
          <w:bottom w:val="single" w:sz="2" w:space="1" w:color="auto"/>
          <w:right w:val="single" w:sz="2" w:space="4" w:color="auto"/>
        </w:pBdr>
        <w:shd w:val="pct35" w:color="auto" w:fill="auto"/>
        <w:spacing w:before="240" w:after="240"/>
        <w:ind w:right="689"/>
        <w:jc w:val="center"/>
        <w:rPr>
          <w:rFonts w:ascii="Verdana" w:hAnsi="Verdana"/>
          <w:b/>
          <w:color w:val="000000"/>
          <w:sz w:val="22"/>
          <w:szCs w:val="22"/>
        </w:rPr>
      </w:pPr>
      <w:r w:rsidRPr="00601E46">
        <w:rPr>
          <w:rFonts w:ascii="Verdana" w:hAnsi="Verdana"/>
          <w:b/>
          <w:noProof w:val="0"/>
          <w:sz w:val="22"/>
          <w:szCs w:val="22"/>
        </w:rPr>
        <w:t>Payment by Installment</w:t>
      </w:r>
    </w:p>
    <w:p w14:paraId="7D155C12" w14:textId="77777777" w:rsidR="007B4842" w:rsidRPr="007F0F91" w:rsidRDefault="007B4842" w:rsidP="0077224C">
      <w:pPr>
        <w:pStyle w:val="BodyText2"/>
        <w:spacing w:after="240"/>
        <w:ind w:right="689"/>
        <w:rPr>
          <w:rFonts w:ascii="Verdana" w:hAnsi="Verdana"/>
          <w:iCs/>
          <w:color w:val="000000"/>
          <w:sz w:val="16"/>
        </w:rPr>
      </w:pPr>
      <w:r w:rsidRPr="007F0F91">
        <w:rPr>
          <w:rFonts w:ascii="Verdana" w:hAnsi="Verdana"/>
          <w:sz w:val="16"/>
        </w:rPr>
        <w:t>If full fees cannot be paid immediately</w:t>
      </w:r>
      <w:r w:rsidRPr="007F0F91">
        <w:rPr>
          <w:rFonts w:ascii="Verdana" w:hAnsi="Verdana"/>
          <w:iCs/>
          <w:sz w:val="16"/>
        </w:rPr>
        <w:t xml:space="preserve">, </w:t>
      </w:r>
      <w:r w:rsidR="004342D9">
        <w:rPr>
          <w:rFonts w:ascii="Verdana" w:hAnsi="Verdana"/>
          <w:iCs/>
          <w:color w:val="000000"/>
          <w:sz w:val="16"/>
        </w:rPr>
        <w:t>i</w:t>
      </w:r>
      <w:r w:rsidRPr="007F0F91">
        <w:rPr>
          <w:rFonts w:ascii="Verdana" w:hAnsi="Verdana"/>
          <w:iCs/>
          <w:color w:val="000000"/>
          <w:sz w:val="16"/>
        </w:rPr>
        <w:t>nstallments</w:t>
      </w:r>
      <w:r w:rsidRPr="007F0F91">
        <w:rPr>
          <w:rFonts w:ascii="Verdana" w:hAnsi="Verdana"/>
          <w:iCs/>
          <w:color w:val="FF0000"/>
          <w:sz w:val="16"/>
        </w:rPr>
        <w:t xml:space="preserve"> </w:t>
      </w:r>
      <w:r w:rsidRPr="007F0F91">
        <w:rPr>
          <w:rFonts w:ascii="Verdana" w:hAnsi="Verdana"/>
          <w:iCs/>
          <w:color w:val="000000"/>
          <w:sz w:val="16"/>
        </w:rPr>
        <w:t>can be</w:t>
      </w:r>
      <w:r w:rsidR="00C10D39">
        <w:rPr>
          <w:rFonts w:ascii="Verdana" w:hAnsi="Verdana"/>
          <w:iCs/>
          <w:color w:val="000000"/>
          <w:sz w:val="16"/>
        </w:rPr>
        <w:t xml:space="preserve"> arranged </w:t>
      </w:r>
      <w:r w:rsidRPr="007F0F91">
        <w:rPr>
          <w:rFonts w:ascii="Verdana" w:hAnsi="Verdana"/>
          <w:iCs/>
          <w:color w:val="000000"/>
          <w:sz w:val="16"/>
        </w:rPr>
        <w:t xml:space="preserve">with the </w:t>
      </w:r>
      <w:r w:rsidR="004342D9">
        <w:rPr>
          <w:rFonts w:ascii="Verdana" w:hAnsi="Verdana"/>
          <w:iCs/>
          <w:color w:val="000000"/>
          <w:sz w:val="16"/>
        </w:rPr>
        <w:t>S</w:t>
      </w:r>
      <w:r w:rsidRPr="007F0F91">
        <w:rPr>
          <w:rFonts w:ascii="Verdana" w:hAnsi="Verdana"/>
          <w:iCs/>
          <w:color w:val="000000"/>
          <w:sz w:val="16"/>
        </w:rPr>
        <w:t xml:space="preserve">tudent </w:t>
      </w:r>
      <w:r w:rsidR="004342D9">
        <w:rPr>
          <w:rFonts w:ascii="Verdana" w:hAnsi="Verdana"/>
          <w:iCs/>
          <w:color w:val="000000"/>
          <w:sz w:val="16"/>
        </w:rPr>
        <w:t>A</w:t>
      </w:r>
      <w:r w:rsidRPr="007F0F91">
        <w:rPr>
          <w:rFonts w:ascii="Verdana" w:hAnsi="Verdana"/>
          <w:iCs/>
          <w:color w:val="000000"/>
          <w:sz w:val="16"/>
        </w:rPr>
        <w:t xml:space="preserve">ccounts </w:t>
      </w:r>
      <w:r w:rsidR="00F64E21">
        <w:rPr>
          <w:rFonts w:ascii="Verdana" w:hAnsi="Verdana"/>
          <w:iCs/>
          <w:color w:val="000000"/>
          <w:sz w:val="16"/>
        </w:rPr>
        <w:t>Department</w:t>
      </w:r>
      <w:r w:rsidRPr="007F0F91">
        <w:rPr>
          <w:rFonts w:ascii="Verdana" w:hAnsi="Verdana"/>
          <w:iCs/>
          <w:color w:val="000000"/>
          <w:sz w:val="16"/>
        </w:rPr>
        <w:t xml:space="preserve"> as follows:</w:t>
      </w:r>
    </w:p>
    <w:tbl>
      <w:tblPr>
        <w:tblW w:w="466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27"/>
        <w:gridCol w:w="3383"/>
        <w:gridCol w:w="5623"/>
      </w:tblGrid>
      <w:tr w:rsidR="006903D0" w:rsidRPr="00BF4A78" w14:paraId="4A44037A" w14:textId="77777777" w:rsidTr="006903D0">
        <w:tc>
          <w:tcPr>
            <w:tcW w:w="765" w:type="pct"/>
            <w:vMerge w:val="restart"/>
            <w:vAlign w:val="center"/>
          </w:tcPr>
          <w:p w14:paraId="377A263C" w14:textId="77777777" w:rsidR="006903D0" w:rsidRPr="00266BE5" w:rsidRDefault="006903D0" w:rsidP="006903D0">
            <w:pPr>
              <w:pStyle w:val="BodyText2"/>
              <w:spacing w:before="40" w:after="40"/>
              <w:rPr>
                <w:rFonts w:ascii="Verdana" w:hAnsi="Verdana"/>
                <w:b/>
                <w:iCs/>
                <w:sz w:val="16"/>
              </w:rPr>
            </w:pPr>
            <w:r w:rsidRPr="00266BE5">
              <w:rPr>
                <w:rFonts w:ascii="Verdana" w:hAnsi="Verdana"/>
                <w:b/>
                <w:iCs/>
                <w:sz w:val="16"/>
                <w:szCs w:val="22"/>
              </w:rPr>
              <w:t>Due Dates</w:t>
            </w:r>
          </w:p>
        </w:tc>
        <w:tc>
          <w:tcPr>
            <w:tcW w:w="1591" w:type="pct"/>
            <w:vAlign w:val="center"/>
          </w:tcPr>
          <w:p w14:paraId="6419A3D6" w14:textId="22267FB0" w:rsidR="006903D0" w:rsidRPr="00BF4A78" w:rsidRDefault="00DC7344" w:rsidP="006903D0">
            <w:pPr>
              <w:pStyle w:val="BodyText2"/>
              <w:spacing w:before="40" w:after="40"/>
              <w:rPr>
                <w:rFonts w:ascii="Verdana" w:hAnsi="Verdana"/>
                <w:iCs/>
                <w:sz w:val="16"/>
              </w:rPr>
            </w:pPr>
            <w:r>
              <w:rPr>
                <w:rFonts w:ascii="Verdana" w:hAnsi="Verdana"/>
                <w:bCs/>
                <w:iCs/>
                <w:sz w:val="16"/>
                <w:szCs w:val="22"/>
              </w:rPr>
              <w:t>January 18</w:t>
            </w:r>
            <w:r w:rsidR="00E53066">
              <w:rPr>
                <w:rFonts w:ascii="Verdana" w:hAnsi="Verdana"/>
                <w:bCs/>
                <w:iCs/>
                <w:sz w:val="16"/>
                <w:szCs w:val="22"/>
              </w:rPr>
              <w:t>, 201</w:t>
            </w:r>
            <w:r>
              <w:rPr>
                <w:rFonts w:ascii="Verdana" w:hAnsi="Verdana"/>
                <w:bCs/>
                <w:iCs/>
                <w:sz w:val="16"/>
                <w:szCs w:val="22"/>
              </w:rPr>
              <w:t>8</w:t>
            </w:r>
            <w:r w:rsidR="006903D0">
              <w:rPr>
                <w:rFonts w:ascii="Verdana" w:hAnsi="Verdana"/>
                <w:bCs/>
                <w:iCs/>
                <w:sz w:val="16"/>
                <w:szCs w:val="22"/>
              </w:rPr>
              <w:t xml:space="preserve"> (4</w:t>
            </w:r>
            <w:r w:rsidR="006903D0" w:rsidRPr="00BF4A78">
              <w:rPr>
                <w:rFonts w:ascii="Verdana" w:hAnsi="Verdana"/>
                <w:bCs/>
                <w:iCs/>
                <w:sz w:val="16"/>
                <w:szCs w:val="22"/>
              </w:rPr>
              <w:t xml:space="preserve"> p.m.)</w:t>
            </w:r>
          </w:p>
        </w:tc>
        <w:tc>
          <w:tcPr>
            <w:tcW w:w="2644" w:type="pct"/>
            <w:vAlign w:val="center"/>
          </w:tcPr>
          <w:p w14:paraId="46AF32FE" w14:textId="77777777" w:rsidR="006903D0" w:rsidRPr="00BF4A78" w:rsidRDefault="006903D0" w:rsidP="006903D0">
            <w:pPr>
              <w:pStyle w:val="BodyText2"/>
              <w:spacing w:before="40" w:after="40"/>
              <w:rPr>
                <w:rFonts w:ascii="Verdana" w:hAnsi="Verdana"/>
                <w:iCs/>
                <w:sz w:val="16"/>
              </w:rPr>
            </w:pPr>
            <w:r w:rsidRPr="00BF4A78">
              <w:rPr>
                <w:rFonts w:ascii="Verdana" w:hAnsi="Verdana"/>
                <w:bCs/>
                <w:iCs/>
                <w:sz w:val="16"/>
                <w:szCs w:val="22"/>
              </w:rPr>
              <w:t xml:space="preserve">60% </w:t>
            </w:r>
            <w:r>
              <w:rPr>
                <w:rFonts w:ascii="Verdana" w:hAnsi="Verdana"/>
                <w:bCs/>
                <w:iCs/>
                <w:sz w:val="16"/>
                <w:szCs w:val="22"/>
              </w:rPr>
              <w:t xml:space="preserve">of </w:t>
            </w:r>
            <w:r w:rsidRPr="00BF4A78">
              <w:rPr>
                <w:rFonts w:ascii="Verdana" w:hAnsi="Verdana"/>
                <w:bCs/>
                <w:iCs/>
                <w:sz w:val="16"/>
                <w:szCs w:val="22"/>
              </w:rPr>
              <w:t>full fees (net of scholarship amount)</w:t>
            </w:r>
          </w:p>
        </w:tc>
      </w:tr>
      <w:tr w:rsidR="006903D0" w:rsidRPr="00BF4A78" w14:paraId="30A5A175" w14:textId="77777777" w:rsidTr="006903D0">
        <w:trPr>
          <w:trHeight w:val="193"/>
        </w:trPr>
        <w:tc>
          <w:tcPr>
            <w:tcW w:w="765" w:type="pct"/>
            <w:vMerge/>
            <w:vAlign w:val="center"/>
          </w:tcPr>
          <w:p w14:paraId="2E464AEB" w14:textId="77777777" w:rsidR="006903D0" w:rsidRPr="00BF4A78" w:rsidRDefault="006903D0" w:rsidP="006903D0">
            <w:pPr>
              <w:pStyle w:val="BodyText2"/>
              <w:spacing w:before="40" w:after="40"/>
              <w:rPr>
                <w:rFonts w:ascii="Verdana" w:hAnsi="Verdana"/>
                <w:b/>
                <w:iCs/>
                <w:sz w:val="16"/>
              </w:rPr>
            </w:pPr>
          </w:p>
        </w:tc>
        <w:tc>
          <w:tcPr>
            <w:tcW w:w="1591" w:type="pct"/>
            <w:vAlign w:val="center"/>
          </w:tcPr>
          <w:p w14:paraId="59B4ECEA" w14:textId="4214B291" w:rsidR="006903D0" w:rsidRPr="00BF4A78" w:rsidRDefault="00DC7344">
            <w:pPr>
              <w:pStyle w:val="BodyText2"/>
              <w:spacing w:before="40" w:after="40"/>
              <w:rPr>
                <w:rFonts w:ascii="Verdana" w:hAnsi="Verdana"/>
                <w:iCs/>
                <w:sz w:val="16"/>
              </w:rPr>
            </w:pPr>
            <w:r>
              <w:rPr>
                <w:rFonts w:ascii="Verdana" w:hAnsi="Verdana"/>
                <w:bCs/>
                <w:iCs/>
                <w:sz w:val="16"/>
                <w:szCs w:val="22"/>
              </w:rPr>
              <w:t>February 18</w:t>
            </w:r>
            <w:r w:rsidR="00E53066">
              <w:rPr>
                <w:rFonts w:ascii="Verdana" w:hAnsi="Verdana"/>
                <w:bCs/>
                <w:iCs/>
                <w:sz w:val="16"/>
                <w:szCs w:val="22"/>
              </w:rPr>
              <w:t>, 201</w:t>
            </w:r>
            <w:r>
              <w:rPr>
                <w:rFonts w:ascii="Verdana" w:hAnsi="Verdana"/>
                <w:bCs/>
                <w:iCs/>
                <w:sz w:val="16"/>
                <w:szCs w:val="22"/>
              </w:rPr>
              <w:t>8</w:t>
            </w:r>
          </w:p>
        </w:tc>
        <w:tc>
          <w:tcPr>
            <w:tcW w:w="2644" w:type="pct"/>
            <w:vAlign w:val="center"/>
          </w:tcPr>
          <w:p w14:paraId="0CF1BB28" w14:textId="77777777" w:rsidR="006903D0" w:rsidRPr="00BF4A78" w:rsidRDefault="006903D0" w:rsidP="006903D0">
            <w:pPr>
              <w:pStyle w:val="BodyText2"/>
              <w:spacing w:before="40" w:after="40"/>
              <w:rPr>
                <w:rFonts w:ascii="Verdana" w:hAnsi="Verdana"/>
                <w:iCs/>
                <w:sz w:val="16"/>
              </w:rPr>
            </w:pPr>
            <w:r w:rsidRPr="00BF4A78">
              <w:rPr>
                <w:rFonts w:ascii="Verdana" w:hAnsi="Verdana"/>
                <w:bCs/>
                <w:iCs/>
                <w:sz w:val="16"/>
                <w:szCs w:val="22"/>
              </w:rPr>
              <w:t xml:space="preserve">20% </w:t>
            </w:r>
            <w:r>
              <w:rPr>
                <w:rFonts w:ascii="Verdana" w:hAnsi="Verdana"/>
                <w:bCs/>
                <w:iCs/>
                <w:sz w:val="16"/>
                <w:szCs w:val="22"/>
              </w:rPr>
              <w:t xml:space="preserve">of </w:t>
            </w:r>
            <w:r w:rsidRPr="00BF4A78">
              <w:rPr>
                <w:rFonts w:ascii="Verdana" w:hAnsi="Verdana"/>
                <w:bCs/>
                <w:iCs/>
                <w:sz w:val="16"/>
                <w:szCs w:val="22"/>
              </w:rPr>
              <w:t>full fees (net of scholarship amount)</w:t>
            </w:r>
          </w:p>
        </w:tc>
      </w:tr>
      <w:tr w:rsidR="006903D0" w:rsidRPr="00BF4A78" w14:paraId="74599B8B" w14:textId="77777777" w:rsidTr="006903D0">
        <w:tc>
          <w:tcPr>
            <w:tcW w:w="765" w:type="pct"/>
            <w:vMerge/>
            <w:vAlign w:val="center"/>
          </w:tcPr>
          <w:p w14:paraId="5D2FDA9F" w14:textId="77777777" w:rsidR="006903D0" w:rsidRPr="00BF4A78" w:rsidRDefault="006903D0" w:rsidP="006903D0">
            <w:pPr>
              <w:pStyle w:val="BodyText2"/>
              <w:spacing w:before="40" w:after="40"/>
              <w:rPr>
                <w:rFonts w:ascii="Verdana" w:hAnsi="Verdana"/>
                <w:b/>
                <w:iCs/>
                <w:sz w:val="16"/>
              </w:rPr>
            </w:pPr>
          </w:p>
        </w:tc>
        <w:tc>
          <w:tcPr>
            <w:tcW w:w="1591" w:type="pct"/>
            <w:vAlign w:val="center"/>
          </w:tcPr>
          <w:p w14:paraId="0FE2ECCB" w14:textId="121B2B11" w:rsidR="006903D0" w:rsidRPr="00BF4A78" w:rsidRDefault="00626E41" w:rsidP="00DC7344">
            <w:pPr>
              <w:pStyle w:val="BodyText2"/>
              <w:spacing w:before="40" w:after="40"/>
              <w:rPr>
                <w:rFonts w:ascii="Verdana" w:hAnsi="Verdana"/>
                <w:bCs/>
                <w:iCs/>
                <w:sz w:val="16"/>
                <w:szCs w:val="22"/>
              </w:rPr>
            </w:pPr>
            <w:r>
              <w:rPr>
                <w:rFonts w:ascii="Verdana" w:hAnsi="Verdana"/>
                <w:bCs/>
                <w:iCs/>
                <w:sz w:val="16"/>
                <w:szCs w:val="22"/>
              </w:rPr>
              <w:t xml:space="preserve"> </w:t>
            </w:r>
            <w:r w:rsidR="00DC7344">
              <w:rPr>
                <w:rFonts w:ascii="Verdana" w:hAnsi="Verdana"/>
                <w:bCs/>
                <w:iCs/>
                <w:sz w:val="16"/>
                <w:szCs w:val="22"/>
              </w:rPr>
              <w:t>March 18, 2018</w:t>
            </w:r>
          </w:p>
        </w:tc>
        <w:tc>
          <w:tcPr>
            <w:tcW w:w="2644" w:type="pct"/>
            <w:vAlign w:val="center"/>
          </w:tcPr>
          <w:p w14:paraId="0FA2D1DC" w14:textId="77777777" w:rsidR="006903D0" w:rsidRPr="00BF4A78" w:rsidRDefault="006903D0" w:rsidP="006903D0">
            <w:pPr>
              <w:pStyle w:val="BodyText2"/>
              <w:spacing w:before="40" w:after="40"/>
              <w:rPr>
                <w:rFonts w:ascii="Verdana" w:hAnsi="Verdana"/>
                <w:bCs/>
                <w:iCs/>
                <w:sz w:val="16"/>
                <w:szCs w:val="22"/>
              </w:rPr>
            </w:pPr>
            <w:r w:rsidRPr="00BF4A78">
              <w:rPr>
                <w:rFonts w:ascii="Verdana" w:hAnsi="Verdana"/>
                <w:bCs/>
                <w:iCs/>
                <w:sz w:val="16"/>
                <w:szCs w:val="22"/>
              </w:rPr>
              <w:t xml:space="preserve">20% </w:t>
            </w:r>
            <w:r>
              <w:rPr>
                <w:rFonts w:ascii="Verdana" w:hAnsi="Verdana"/>
                <w:bCs/>
                <w:iCs/>
                <w:sz w:val="16"/>
                <w:szCs w:val="22"/>
              </w:rPr>
              <w:t xml:space="preserve">of </w:t>
            </w:r>
            <w:r w:rsidRPr="00BF4A78">
              <w:rPr>
                <w:rFonts w:ascii="Verdana" w:hAnsi="Verdana"/>
                <w:bCs/>
                <w:iCs/>
                <w:sz w:val="16"/>
                <w:szCs w:val="22"/>
              </w:rPr>
              <w:t>full fees (net of scholarship amount)</w:t>
            </w:r>
          </w:p>
        </w:tc>
      </w:tr>
    </w:tbl>
    <w:p w14:paraId="2CB10D4C" w14:textId="0D96646C" w:rsidR="006903D0" w:rsidRPr="00F64E21" w:rsidRDefault="006903D0" w:rsidP="00EC6C81">
      <w:pPr>
        <w:pStyle w:val="BodyText2"/>
        <w:numPr>
          <w:ilvl w:val="0"/>
          <w:numId w:val="10"/>
        </w:numPr>
        <w:spacing w:before="120" w:after="120" w:line="180" w:lineRule="exact"/>
        <w:ind w:right="556"/>
        <w:rPr>
          <w:rFonts w:ascii="Verdana" w:hAnsi="Verdana" w:cs="Times New Roman"/>
          <w:sz w:val="16"/>
        </w:rPr>
      </w:pPr>
      <w:r w:rsidRPr="00F64E21">
        <w:rPr>
          <w:rFonts w:ascii="Verdana" w:hAnsi="Verdana" w:cs="Times New Roman"/>
          <w:sz w:val="16"/>
        </w:rPr>
        <w:t xml:space="preserve">Current and post-dated checks dated as above and equivalent to the above amounts should be submitted at the Cashier’s Office before 4 p.m. </w:t>
      </w:r>
      <w:r w:rsidR="00DC7344">
        <w:rPr>
          <w:rFonts w:ascii="Verdana" w:hAnsi="Verdana" w:cs="Times New Roman"/>
          <w:sz w:val="16"/>
        </w:rPr>
        <w:t>January 18</w:t>
      </w:r>
      <w:r w:rsidR="00E53066">
        <w:rPr>
          <w:rFonts w:ascii="Verdana" w:hAnsi="Verdana" w:cs="Times New Roman"/>
          <w:sz w:val="16"/>
        </w:rPr>
        <w:t>, 201</w:t>
      </w:r>
      <w:r w:rsidR="00DC7344">
        <w:rPr>
          <w:rFonts w:ascii="Verdana" w:hAnsi="Verdana" w:cs="Times New Roman"/>
          <w:sz w:val="16"/>
        </w:rPr>
        <w:t>8</w:t>
      </w:r>
      <w:r w:rsidRPr="00F64E21">
        <w:rPr>
          <w:rFonts w:ascii="Verdana" w:hAnsi="Verdana" w:cs="Times New Roman"/>
          <w:sz w:val="16"/>
        </w:rPr>
        <w:t>.</w:t>
      </w:r>
    </w:p>
    <w:p w14:paraId="1F57E25F" w14:textId="0D515356" w:rsidR="006903D0" w:rsidRDefault="006903D0" w:rsidP="00EC6C81">
      <w:pPr>
        <w:pStyle w:val="BodyText2"/>
        <w:numPr>
          <w:ilvl w:val="0"/>
          <w:numId w:val="10"/>
        </w:numPr>
        <w:spacing w:before="120" w:after="120" w:line="180" w:lineRule="exact"/>
        <w:ind w:right="556"/>
        <w:rPr>
          <w:rFonts w:ascii="Verdana" w:hAnsi="Verdana" w:cs="Times New Roman"/>
          <w:sz w:val="16"/>
        </w:rPr>
      </w:pPr>
      <w:r w:rsidRPr="00407825">
        <w:rPr>
          <w:rFonts w:ascii="Verdana" w:hAnsi="Verdana" w:cs="Times New Roman"/>
          <w:sz w:val="16"/>
        </w:rPr>
        <w:t xml:space="preserve">Deferment by Credit Card Authorization is subject to approval by the Student Accounts. Fill the form as per the above dates and equivalent to the above dues and then submit to the Student Accounts </w:t>
      </w:r>
      <w:r w:rsidR="000F756A">
        <w:rPr>
          <w:rFonts w:ascii="Verdana" w:hAnsi="Verdana" w:cs="Times New Roman"/>
          <w:sz w:val="16"/>
        </w:rPr>
        <w:t>o</w:t>
      </w:r>
      <w:r w:rsidRPr="00407825">
        <w:rPr>
          <w:rFonts w:ascii="Verdana" w:hAnsi="Verdana" w:cs="Times New Roman"/>
          <w:sz w:val="16"/>
        </w:rPr>
        <w:t xml:space="preserve">ffice before 4 p.m. </w:t>
      </w:r>
      <w:r w:rsidR="00DC7344">
        <w:rPr>
          <w:rFonts w:ascii="Verdana" w:hAnsi="Verdana" w:cs="Times New Roman"/>
          <w:sz w:val="16"/>
        </w:rPr>
        <w:t>January 18</w:t>
      </w:r>
      <w:r w:rsidR="00E53066">
        <w:rPr>
          <w:rFonts w:ascii="Verdana" w:hAnsi="Verdana" w:cs="Times New Roman"/>
          <w:sz w:val="16"/>
        </w:rPr>
        <w:t>, 201</w:t>
      </w:r>
      <w:r w:rsidR="00DC7344">
        <w:rPr>
          <w:rFonts w:ascii="Verdana" w:hAnsi="Verdana" w:cs="Times New Roman"/>
          <w:sz w:val="16"/>
        </w:rPr>
        <w:t>8</w:t>
      </w:r>
      <w:r w:rsidR="006A712D" w:rsidRPr="00407825">
        <w:rPr>
          <w:rFonts w:ascii="Verdana" w:hAnsi="Verdana" w:cs="Times New Roman"/>
          <w:sz w:val="16"/>
        </w:rPr>
        <w:t xml:space="preserve"> </w:t>
      </w:r>
      <w:r w:rsidRPr="00407825">
        <w:rPr>
          <w:rFonts w:ascii="Verdana" w:hAnsi="Verdana" w:cs="Times New Roman"/>
          <w:sz w:val="16"/>
        </w:rPr>
        <w:t xml:space="preserve">for approval. </w:t>
      </w:r>
    </w:p>
    <w:p w14:paraId="09940E1D" w14:textId="77777777" w:rsidR="006903D0" w:rsidRPr="00407825" w:rsidRDefault="006903D0" w:rsidP="006903D0">
      <w:pPr>
        <w:pStyle w:val="BodyText2"/>
        <w:numPr>
          <w:ilvl w:val="0"/>
          <w:numId w:val="10"/>
        </w:numPr>
        <w:spacing w:before="120" w:after="120" w:line="180" w:lineRule="exact"/>
        <w:ind w:right="556"/>
        <w:rPr>
          <w:rFonts w:ascii="Verdana" w:hAnsi="Verdana" w:cs="Times New Roman"/>
          <w:sz w:val="16"/>
        </w:rPr>
      </w:pPr>
      <w:r w:rsidRPr="00407825">
        <w:rPr>
          <w:rFonts w:ascii="Verdana" w:hAnsi="Verdana" w:cs="Times New Roman"/>
          <w:sz w:val="16"/>
        </w:rPr>
        <w:t>Checks returned for insufficient funds or similar reasons are subject to an AED 500 fee</w:t>
      </w:r>
      <w:r w:rsidR="00F02DB4">
        <w:rPr>
          <w:rFonts w:ascii="Verdana" w:hAnsi="Verdana" w:cs="Times New Roman"/>
          <w:sz w:val="16"/>
        </w:rPr>
        <w:t xml:space="preserve"> per check</w:t>
      </w:r>
      <w:r w:rsidRPr="00407825">
        <w:rPr>
          <w:rFonts w:ascii="Verdana" w:hAnsi="Verdana" w:cs="Times New Roman"/>
          <w:sz w:val="16"/>
        </w:rPr>
        <w:t>.</w:t>
      </w:r>
    </w:p>
    <w:p w14:paraId="0FEE1979" w14:textId="77777777" w:rsidR="006903D0" w:rsidRPr="00BF4A78" w:rsidRDefault="006903D0" w:rsidP="006903D0">
      <w:pPr>
        <w:pStyle w:val="BodyText2"/>
        <w:numPr>
          <w:ilvl w:val="0"/>
          <w:numId w:val="10"/>
        </w:numPr>
        <w:spacing w:before="120" w:after="120" w:line="180" w:lineRule="exact"/>
        <w:ind w:right="556"/>
        <w:rPr>
          <w:rFonts w:ascii="Verdana" w:hAnsi="Verdana" w:cs="Times New Roman"/>
          <w:sz w:val="16"/>
        </w:rPr>
      </w:pPr>
      <w:r w:rsidRPr="00BF4A78">
        <w:rPr>
          <w:rFonts w:ascii="Verdana" w:hAnsi="Verdana" w:cs="Times New Roman"/>
          <w:sz w:val="16"/>
        </w:rPr>
        <w:t>Deferred credit card payments rejected/</w:t>
      </w:r>
      <w:r>
        <w:rPr>
          <w:rFonts w:ascii="Verdana" w:hAnsi="Verdana" w:cs="Times New Roman"/>
          <w:sz w:val="16"/>
        </w:rPr>
        <w:t xml:space="preserve">not </w:t>
      </w:r>
      <w:r w:rsidRPr="00BF4A78">
        <w:rPr>
          <w:rFonts w:ascii="Verdana" w:hAnsi="Verdana" w:cs="Times New Roman"/>
          <w:sz w:val="16"/>
        </w:rPr>
        <w:t>authorized on the date of withdrawal will be subject to AED</w:t>
      </w:r>
      <w:r>
        <w:rPr>
          <w:rFonts w:ascii="Verdana" w:hAnsi="Verdana" w:cs="Times New Roman"/>
          <w:sz w:val="16"/>
        </w:rPr>
        <w:t xml:space="preserve"> </w:t>
      </w:r>
      <w:r w:rsidRPr="00BF4A78">
        <w:rPr>
          <w:rFonts w:ascii="Verdana" w:hAnsi="Verdana" w:cs="Times New Roman"/>
          <w:sz w:val="16"/>
        </w:rPr>
        <w:t>500 charges</w:t>
      </w:r>
      <w:r w:rsidR="00F02DB4">
        <w:rPr>
          <w:rFonts w:ascii="Verdana" w:hAnsi="Verdana" w:cs="Times New Roman"/>
          <w:sz w:val="16"/>
        </w:rPr>
        <w:t xml:space="preserve"> per transaction</w:t>
      </w:r>
      <w:r w:rsidRPr="00BF4A78">
        <w:rPr>
          <w:rFonts w:ascii="Verdana" w:hAnsi="Verdana" w:cs="Times New Roman"/>
          <w:sz w:val="16"/>
        </w:rPr>
        <w:t>.</w:t>
      </w:r>
    </w:p>
    <w:p w14:paraId="3C53ED81" w14:textId="77777777" w:rsidR="006903D0" w:rsidRPr="00BF4A78" w:rsidRDefault="006903D0" w:rsidP="006903D0">
      <w:pPr>
        <w:pStyle w:val="BodyText2"/>
        <w:numPr>
          <w:ilvl w:val="0"/>
          <w:numId w:val="10"/>
        </w:numPr>
        <w:spacing w:before="120" w:after="120" w:line="180" w:lineRule="exact"/>
        <w:ind w:right="556"/>
        <w:rPr>
          <w:rFonts w:ascii="Verdana" w:hAnsi="Verdana" w:cs="Times New Roman"/>
          <w:sz w:val="16"/>
        </w:rPr>
      </w:pPr>
      <w:r w:rsidRPr="00BF4A78">
        <w:rPr>
          <w:rFonts w:ascii="Verdana" w:hAnsi="Verdana" w:cs="Times New Roman"/>
          <w:sz w:val="16"/>
        </w:rPr>
        <w:t>If student has two or more returned checks, then checks are no longer a valid method of payments or installments.</w:t>
      </w:r>
    </w:p>
    <w:p w14:paraId="7ACB50B1" w14:textId="77777777" w:rsidR="006903D0" w:rsidRPr="00BF4A78" w:rsidRDefault="006903D0" w:rsidP="006903D0">
      <w:pPr>
        <w:pStyle w:val="BodyText2"/>
        <w:numPr>
          <w:ilvl w:val="0"/>
          <w:numId w:val="10"/>
        </w:numPr>
        <w:spacing w:before="120" w:after="120" w:line="180" w:lineRule="exact"/>
        <w:ind w:right="556"/>
        <w:rPr>
          <w:rFonts w:ascii="Verdana" w:hAnsi="Verdana" w:cs="Times New Roman"/>
          <w:sz w:val="16"/>
        </w:rPr>
      </w:pPr>
      <w:r w:rsidRPr="00BF4A78">
        <w:rPr>
          <w:rFonts w:ascii="Verdana" w:hAnsi="Verdana" w:cs="Times New Roman"/>
          <w:sz w:val="16"/>
        </w:rPr>
        <w:t>If student has two or more rejected credit card payments, then credit cards are no longer a valid method for installments.</w:t>
      </w:r>
    </w:p>
    <w:p w14:paraId="64E3868B" w14:textId="77777777" w:rsidR="006903D0" w:rsidRPr="00BF4A78" w:rsidRDefault="006903D0" w:rsidP="006903D0">
      <w:pPr>
        <w:pStyle w:val="BodyText2"/>
        <w:numPr>
          <w:ilvl w:val="0"/>
          <w:numId w:val="10"/>
        </w:numPr>
        <w:spacing w:before="120" w:after="120" w:line="180" w:lineRule="exact"/>
        <w:ind w:right="556"/>
        <w:rPr>
          <w:rFonts w:ascii="Verdana" w:hAnsi="Verdana" w:cs="Times New Roman"/>
          <w:sz w:val="16"/>
        </w:rPr>
      </w:pPr>
      <w:r w:rsidRPr="00BF4A78">
        <w:rPr>
          <w:rFonts w:ascii="Verdana" w:hAnsi="Verdana" w:cs="Times New Roman"/>
          <w:sz w:val="16"/>
        </w:rPr>
        <w:t xml:space="preserve">Failure to attend a course (no show) does not result in a refund of charges. Students not planning </w:t>
      </w:r>
      <w:r w:rsidR="00B92F15">
        <w:rPr>
          <w:rFonts w:ascii="Verdana" w:hAnsi="Verdana" w:cs="Times New Roman"/>
          <w:sz w:val="16"/>
        </w:rPr>
        <w:t>to</w:t>
      </w:r>
      <w:r w:rsidRPr="00BF4A78">
        <w:rPr>
          <w:rFonts w:ascii="Verdana" w:hAnsi="Verdana" w:cs="Times New Roman"/>
          <w:sz w:val="16"/>
        </w:rPr>
        <w:t xml:space="preserve"> attend</w:t>
      </w:r>
      <w:r w:rsidR="007B5012">
        <w:rPr>
          <w:rFonts w:ascii="Verdana" w:hAnsi="Verdana" w:cs="Times New Roman"/>
          <w:sz w:val="16"/>
        </w:rPr>
        <w:t xml:space="preserve"> </w:t>
      </w:r>
      <w:r w:rsidRPr="00BF4A78">
        <w:rPr>
          <w:rFonts w:ascii="Verdana" w:hAnsi="Verdana" w:cs="Times New Roman"/>
          <w:sz w:val="16"/>
        </w:rPr>
        <w:t>must drop their registration during</w:t>
      </w:r>
      <w:r w:rsidR="00F02DB4">
        <w:rPr>
          <w:rFonts w:ascii="Verdana" w:hAnsi="Verdana" w:cs="Times New Roman"/>
          <w:sz w:val="16"/>
        </w:rPr>
        <w:t xml:space="preserve"> the</w:t>
      </w:r>
      <w:r w:rsidR="00770873">
        <w:rPr>
          <w:rFonts w:ascii="Verdana" w:hAnsi="Verdana" w:cs="Times New Roman"/>
          <w:sz w:val="16"/>
        </w:rPr>
        <w:t xml:space="preserve"> </w:t>
      </w:r>
      <w:r w:rsidRPr="00BF4A78">
        <w:rPr>
          <w:rFonts w:ascii="Verdana" w:hAnsi="Verdana" w:cs="Times New Roman"/>
          <w:sz w:val="16"/>
        </w:rPr>
        <w:t>drop/add</w:t>
      </w:r>
      <w:r w:rsidR="00F02DB4">
        <w:rPr>
          <w:rFonts w:ascii="Verdana" w:hAnsi="Verdana" w:cs="Times New Roman"/>
          <w:sz w:val="16"/>
        </w:rPr>
        <w:t xml:space="preserve"> period</w:t>
      </w:r>
      <w:r w:rsidRPr="00BF4A78">
        <w:rPr>
          <w:rFonts w:ascii="Verdana" w:hAnsi="Verdana" w:cs="Times New Roman"/>
          <w:sz w:val="16"/>
        </w:rPr>
        <w:t>. Students reported as “no show” in class will be withdrawn from the class without a refund. These stu</w:t>
      </w:r>
      <w:r>
        <w:rPr>
          <w:rFonts w:ascii="Verdana" w:hAnsi="Verdana" w:cs="Times New Roman"/>
          <w:sz w:val="16"/>
        </w:rPr>
        <w:t>dents shall be placed on a drop/</w:t>
      </w:r>
      <w:r w:rsidRPr="00BF4A78">
        <w:rPr>
          <w:rFonts w:ascii="Verdana" w:hAnsi="Verdana" w:cs="Times New Roman"/>
          <w:sz w:val="16"/>
        </w:rPr>
        <w:t>delete hold and will not be able to register in future semesters unless the fees are paid in full in advance.</w:t>
      </w:r>
    </w:p>
    <w:p w14:paraId="2F1215EF" w14:textId="18CFAC05" w:rsidR="007B6AEA" w:rsidRPr="00DD021C" w:rsidRDefault="006903D0" w:rsidP="00DD021C">
      <w:pPr>
        <w:pStyle w:val="BodyText2"/>
        <w:numPr>
          <w:ilvl w:val="0"/>
          <w:numId w:val="10"/>
        </w:numPr>
        <w:spacing w:before="120" w:after="120" w:line="180" w:lineRule="exact"/>
        <w:ind w:left="357" w:right="556" w:hanging="357"/>
        <w:rPr>
          <w:rFonts w:ascii="Verdana" w:hAnsi="Verdana"/>
          <w:sz w:val="16"/>
        </w:rPr>
      </w:pPr>
      <w:r w:rsidRPr="00BF4A78">
        <w:rPr>
          <w:rFonts w:ascii="Verdana" w:hAnsi="Verdana" w:cs="Times New Roman"/>
          <w:sz w:val="16"/>
        </w:rPr>
        <w:t xml:space="preserve">If the check or credit card authorization for the first </w:t>
      </w:r>
      <w:r>
        <w:rPr>
          <w:rFonts w:ascii="Verdana" w:hAnsi="Verdana" w:cs="Times New Roman"/>
          <w:sz w:val="16"/>
        </w:rPr>
        <w:t>installment is returned</w:t>
      </w:r>
      <w:r w:rsidRPr="00BF4A78">
        <w:rPr>
          <w:rFonts w:ascii="Verdana" w:hAnsi="Verdana" w:cs="Times New Roman"/>
          <w:sz w:val="16"/>
        </w:rPr>
        <w:t>, the</w:t>
      </w:r>
      <w:r>
        <w:rPr>
          <w:rFonts w:ascii="Verdana" w:hAnsi="Verdana" w:cs="Times New Roman"/>
          <w:sz w:val="16"/>
        </w:rPr>
        <w:t>n the balance of post- dated checks/</w:t>
      </w:r>
      <w:r w:rsidRPr="00BF4A78">
        <w:rPr>
          <w:rFonts w:ascii="Verdana" w:hAnsi="Verdana" w:cs="Times New Roman"/>
          <w:sz w:val="16"/>
        </w:rPr>
        <w:t xml:space="preserve">credit card authorizations for the remaining installments </w:t>
      </w:r>
      <w:r w:rsidRPr="00957643">
        <w:rPr>
          <w:rFonts w:ascii="Verdana" w:hAnsi="Verdana" w:cs="Times New Roman"/>
          <w:sz w:val="16"/>
        </w:rPr>
        <w:t>shall be reversed</w:t>
      </w:r>
      <w:r w:rsidRPr="00BF4A78">
        <w:rPr>
          <w:rFonts w:ascii="Verdana" w:hAnsi="Verdana" w:cs="Times New Roman"/>
          <w:sz w:val="16"/>
        </w:rPr>
        <w:t xml:space="preserve"> and the student shall be requested to complete the full payment in cash. The student in this case will no longer have the priv</w:t>
      </w:r>
      <w:r>
        <w:rPr>
          <w:rFonts w:ascii="Verdana" w:hAnsi="Verdana" w:cs="Times New Roman"/>
          <w:sz w:val="16"/>
        </w:rPr>
        <w:t>ilege of paying in installments</w:t>
      </w:r>
      <w:r w:rsidR="007B4842" w:rsidRPr="00BF4A78">
        <w:rPr>
          <w:rFonts w:ascii="Verdana" w:hAnsi="Verdana" w:cs="Times New Roman"/>
          <w:sz w:val="16"/>
        </w:rPr>
        <w:t>.</w:t>
      </w:r>
      <w:r w:rsidR="007B6AEA" w:rsidRPr="00DD021C">
        <w:rPr>
          <w:rFonts w:ascii="Verdana" w:hAnsi="Verdana"/>
          <w:sz w:val="16"/>
        </w:rPr>
        <w:br w:type="page"/>
      </w:r>
    </w:p>
    <w:p w14:paraId="5A6FBFEE" w14:textId="77777777" w:rsidR="00DD021C" w:rsidRDefault="00DD021C">
      <w:pPr>
        <w:rPr>
          <w:rFonts w:ascii="Verdana" w:hAnsi="Verdana"/>
          <w:sz w:val="16"/>
        </w:rPr>
      </w:pPr>
    </w:p>
    <w:p w14:paraId="0C22F8FD" w14:textId="77777777" w:rsidR="00DD021C" w:rsidRDefault="00DD021C">
      <w:pPr>
        <w:rPr>
          <w:rFonts w:ascii="Verdana" w:hAnsi="Verdana"/>
          <w:sz w:val="16"/>
        </w:rPr>
      </w:pPr>
    </w:p>
    <w:p w14:paraId="57D4A53E" w14:textId="77777777" w:rsidR="00DD021C" w:rsidRDefault="00DD021C">
      <w:pPr>
        <w:rPr>
          <w:rFonts w:ascii="Verdana" w:hAnsi="Verdana"/>
          <w:sz w:val="16"/>
        </w:rPr>
      </w:pPr>
    </w:p>
    <w:p w14:paraId="13D41AAF" w14:textId="77777777" w:rsidR="00DD021C" w:rsidRDefault="00DD021C">
      <w:pPr>
        <w:rPr>
          <w:rFonts w:ascii="Verdana" w:hAnsi="Verdana"/>
          <w:sz w:val="16"/>
        </w:rPr>
      </w:pPr>
    </w:p>
    <w:p w14:paraId="45EC6446" w14:textId="77777777" w:rsidR="00DD021C" w:rsidRDefault="00DD021C">
      <w:pPr>
        <w:rPr>
          <w:rFonts w:ascii="Verdana" w:hAnsi="Verdana"/>
          <w:sz w:val="16"/>
        </w:rPr>
      </w:pPr>
    </w:p>
    <w:p w14:paraId="21519A31" w14:textId="22307316" w:rsidR="007B4842" w:rsidRPr="00601E46" w:rsidRDefault="007B4842" w:rsidP="0077224C">
      <w:pPr>
        <w:pStyle w:val="BodyText"/>
        <w:pBdr>
          <w:top w:val="single" w:sz="2" w:space="1" w:color="auto"/>
          <w:left w:val="single" w:sz="2" w:space="4" w:color="auto"/>
          <w:bottom w:val="single" w:sz="2" w:space="1" w:color="auto"/>
          <w:right w:val="single" w:sz="2" w:space="4" w:color="auto"/>
        </w:pBdr>
        <w:shd w:val="pct35" w:color="auto" w:fill="auto"/>
        <w:spacing w:before="240" w:after="240"/>
        <w:ind w:right="689"/>
        <w:jc w:val="center"/>
        <w:rPr>
          <w:rFonts w:ascii="Verdana" w:hAnsi="Verdana"/>
          <w:b/>
          <w:noProof w:val="0"/>
          <w:sz w:val="22"/>
          <w:szCs w:val="22"/>
        </w:rPr>
      </w:pPr>
      <w:r w:rsidRPr="00601E46">
        <w:rPr>
          <w:rFonts w:ascii="Verdana" w:hAnsi="Verdana" w:cs="Tahoma"/>
          <w:b/>
          <w:noProof w:val="0"/>
          <w:color w:val="000000"/>
          <w:sz w:val="22"/>
          <w:szCs w:val="22"/>
        </w:rPr>
        <w:t>Withdrawals</w:t>
      </w:r>
      <w:r w:rsidRPr="00601E46">
        <w:rPr>
          <w:rFonts w:ascii="Verdana" w:hAnsi="Verdana"/>
          <w:b/>
          <w:noProof w:val="0"/>
          <w:sz w:val="22"/>
          <w:szCs w:val="22"/>
        </w:rPr>
        <w:t xml:space="preserve"> and Refunds</w:t>
      </w:r>
    </w:p>
    <w:p w14:paraId="52950CB6" w14:textId="77777777" w:rsidR="007B4842" w:rsidRPr="00AA5F43" w:rsidRDefault="007B4842" w:rsidP="0077224C">
      <w:pPr>
        <w:pStyle w:val="BodyText"/>
        <w:spacing w:after="120"/>
        <w:ind w:right="689"/>
        <w:jc w:val="both"/>
        <w:outlineLvl w:val="0"/>
        <w:rPr>
          <w:rFonts w:ascii="Verdana" w:hAnsi="Verdana"/>
          <w:bCs/>
          <w:noProof w:val="0"/>
          <w:sz w:val="16"/>
          <w:szCs w:val="18"/>
        </w:rPr>
      </w:pPr>
      <w:r w:rsidRPr="00AA5F43">
        <w:rPr>
          <w:rFonts w:ascii="Verdana" w:hAnsi="Verdana"/>
          <w:bCs/>
          <w:noProof w:val="0"/>
          <w:sz w:val="16"/>
          <w:szCs w:val="18"/>
        </w:rPr>
        <w:t>Withdrawal from the university is subject to the following refund policy:</w:t>
      </w:r>
    </w:p>
    <w:tbl>
      <w:tblPr>
        <w:tblW w:w="466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21"/>
        <w:gridCol w:w="5012"/>
      </w:tblGrid>
      <w:tr w:rsidR="006903D0" w:rsidRPr="00CE0E68" w14:paraId="15E32FC2" w14:textId="77777777" w:rsidTr="00A574E5">
        <w:trPr>
          <w:trHeight w:val="354"/>
        </w:trPr>
        <w:tc>
          <w:tcPr>
            <w:tcW w:w="2643" w:type="pct"/>
            <w:vAlign w:val="center"/>
          </w:tcPr>
          <w:p w14:paraId="3B1583D3" w14:textId="03F6BBB3" w:rsidR="006903D0" w:rsidRPr="00EA41C0" w:rsidRDefault="006903D0" w:rsidP="00682699">
            <w:pPr>
              <w:pStyle w:val="BodyText"/>
              <w:spacing w:before="80" w:after="80"/>
              <w:outlineLvl w:val="0"/>
              <w:rPr>
                <w:rFonts w:ascii="Verdana" w:hAnsi="Verdana" w:cs="Traditional Arabic"/>
                <w:bCs/>
                <w:sz w:val="16"/>
              </w:rPr>
            </w:pPr>
            <w:r w:rsidRPr="00EA41C0">
              <w:rPr>
                <w:rFonts w:ascii="Verdana" w:hAnsi="Verdana" w:cs="Traditional Arabic"/>
                <w:bCs/>
                <w:sz w:val="16"/>
              </w:rPr>
              <w:t xml:space="preserve">Before 4 p.m. </w:t>
            </w:r>
            <w:r w:rsidR="00682699">
              <w:rPr>
                <w:rFonts w:ascii="Verdana" w:hAnsi="Verdana" w:cs="Traditional Arabic"/>
                <w:bCs/>
                <w:sz w:val="16"/>
              </w:rPr>
              <w:t>January 25</w:t>
            </w:r>
          </w:p>
        </w:tc>
        <w:tc>
          <w:tcPr>
            <w:tcW w:w="2357" w:type="pct"/>
            <w:vAlign w:val="center"/>
          </w:tcPr>
          <w:p w14:paraId="436F0A19" w14:textId="77777777" w:rsidR="006903D0" w:rsidRPr="00EA41C0" w:rsidRDefault="006903D0" w:rsidP="006903D0">
            <w:pPr>
              <w:pStyle w:val="BodyText"/>
              <w:spacing w:before="40" w:after="40"/>
              <w:outlineLvl w:val="0"/>
              <w:rPr>
                <w:rFonts w:ascii="Verdana" w:hAnsi="Verdana" w:cs="Traditional Arabic"/>
                <w:bCs/>
                <w:sz w:val="16"/>
              </w:rPr>
            </w:pPr>
            <w:r w:rsidRPr="00EA41C0">
              <w:rPr>
                <w:rFonts w:ascii="Verdana" w:hAnsi="Verdana" w:cs="Traditional Arabic"/>
                <w:bCs/>
                <w:sz w:val="16"/>
              </w:rPr>
              <w:t>Full tuition refund less AED 500 pre-registration fee</w:t>
            </w:r>
          </w:p>
        </w:tc>
      </w:tr>
      <w:tr w:rsidR="006903D0" w:rsidRPr="00CE0E68" w14:paraId="7EBF13FE" w14:textId="77777777" w:rsidTr="00A574E5">
        <w:trPr>
          <w:trHeight w:val="355"/>
        </w:trPr>
        <w:tc>
          <w:tcPr>
            <w:tcW w:w="2643" w:type="pct"/>
            <w:vAlign w:val="center"/>
          </w:tcPr>
          <w:p w14:paraId="47ABF4AD" w14:textId="1F7B2F4C" w:rsidR="006903D0" w:rsidRPr="00EA41C0" w:rsidRDefault="006903D0" w:rsidP="00682699">
            <w:pPr>
              <w:pStyle w:val="BodyText"/>
              <w:spacing w:before="80" w:after="80"/>
              <w:outlineLvl w:val="0"/>
              <w:rPr>
                <w:rFonts w:ascii="Verdana" w:hAnsi="Verdana" w:cs="Traditional Arabic"/>
                <w:bCs/>
                <w:sz w:val="16"/>
              </w:rPr>
            </w:pPr>
            <w:r w:rsidRPr="00EA41C0">
              <w:rPr>
                <w:rFonts w:ascii="Verdana" w:hAnsi="Verdana" w:cs="Traditional Arabic"/>
                <w:bCs/>
                <w:sz w:val="16"/>
              </w:rPr>
              <w:t xml:space="preserve">After 4 p.m. </w:t>
            </w:r>
            <w:r w:rsidR="00682699">
              <w:rPr>
                <w:rFonts w:ascii="Verdana" w:hAnsi="Verdana" w:cs="Traditional Arabic"/>
                <w:bCs/>
                <w:sz w:val="16"/>
              </w:rPr>
              <w:t>January 25</w:t>
            </w:r>
            <w:r w:rsidRPr="00EA41C0">
              <w:rPr>
                <w:rFonts w:ascii="Verdana" w:hAnsi="Verdana" w:cs="Traditional Arabic"/>
                <w:bCs/>
                <w:sz w:val="16"/>
              </w:rPr>
              <w:t xml:space="preserve">—4 p.m. </w:t>
            </w:r>
            <w:r w:rsidR="00682699">
              <w:rPr>
                <w:rFonts w:ascii="Verdana" w:hAnsi="Verdana" w:cs="Traditional Arabic"/>
                <w:bCs/>
                <w:sz w:val="16"/>
              </w:rPr>
              <w:t>February 1</w:t>
            </w:r>
          </w:p>
        </w:tc>
        <w:tc>
          <w:tcPr>
            <w:tcW w:w="2357" w:type="pct"/>
            <w:vAlign w:val="center"/>
          </w:tcPr>
          <w:p w14:paraId="2AD66A77" w14:textId="77777777" w:rsidR="006903D0" w:rsidRPr="00EA41C0" w:rsidRDefault="006903D0" w:rsidP="006903D0">
            <w:pPr>
              <w:pStyle w:val="BodyText"/>
              <w:spacing w:before="40" w:after="40"/>
              <w:outlineLvl w:val="0"/>
              <w:rPr>
                <w:rFonts w:ascii="Verdana" w:hAnsi="Verdana" w:cs="Traditional Arabic"/>
                <w:bCs/>
                <w:sz w:val="16"/>
              </w:rPr>
            </w:pPr>
            <w:r w:rsidRPr="00EA41C0">
              <w:rPr>
                <w:rFonts w:ascii="Verdana" w:hAnsi="Verdana" w:cs="Traditional Arabic"/>
                <w:bCs/>
                <w:sz w:val="16"/>
              </w:rPr>
              <w:t>50% of the tuition</w:t>
            </w:r>
          </w:p>
        </w:tc>
      </w:tr>
      <w:tr w:rsidR="006903D0" w:rsidRPr="00CE0E68" w14:paraId="78717204" w14:textId="77777777" w:rsidTr="00A574E5">
        <w:trPr>
          <w:trHeight w:val="354"/>
        </w:trPr>
        <w:tc>
          <w:tcPr>
            <w:tcW w:w="2643" w:type="pct"/>
            <w:vAlign w:val="center"/>
          </w:tcPr>
          <w:p w14:paraId="036F0365" w14:textId="432382F4" w:rsidR="006903D0" w:rsidRPr="007838DC" w:rsidRDefault="006903D0" w:rsidP="00682699">
            <w:pPr>
              <w:spacing w:before="80" w:after="80"/>
              <w:rPr>
                <w:rFonts w:ascii="Verdana" w:hAnsi="Verdana" w:cs="Traditional Arabic"/>
                <w:sz w:val="16"/>
              </w:rPr>
            </w:pPr>
            <w:r w:rsidRPr="007838DC">
              <w:rPr>
                <w:rFonts w:ascii="Verdana" w:hAnsi="Verdana" w:cs="Traditional Arabic"/>
                <w:bCs/>
                <w:sz w:val="16"/>
              </w:rPr>
              <w:t xml:space="preserve">After </w:t>
            </w:r>
            <w:r>
              <w:rPr>
                <w:rFonts w:ascii="Verdana" w:hAnsi="Verdana" w:cs="Traditional Arabic"/>
                <w:bCs/>
                <w:sz w:val="16"/>
              </w:rPr>
              <w:t>4</w:t>
            </w:r>
            <w:r w:rsidRPr="007838DC">
              <w:rPr>
                <w:rFonts w:ascii="Verdana" w:hAnsi="Verdana" w:cs="Traditional Arabic"/>
                <w:bCs/>
                <w:sz w:val="16"/>
              </w:rPr>
              <w:t xml:space="preserve"> p.m. </w:t>
            </w:r>
            <w:r w:rsidR="00682699">
              <w:rPr>
                <w:rFonts w:ascii="Verdana" w:hAnsi="Verdana" w:cs="Traditional Arabic"/>
                <w:bCs/>
                <w:sz w:val="16"/>
              </w:rPr>
              <w:t>February 1</w:t>
            </w:r>
            <w:r>
              <w:rPr>
                <w:rFonts w:ascii="Verdana" w:hAnsi="Verdana" w:cs="Traditional Arabic"/>
                <w:bCs/>
                <w:sz w:val="16"/>
              </w:rPr>
              <w:t>—4</w:t>
            </w:r>
            <w:r w:rsidRPr="007838DC">
              <w:rPr>
                <w:rFonts w:ascii="Verdana" w:hAnsi="Verdana" w:cs="Traditional Arabic"/>
                <w:bCs/>
                <w:sz w:val="16"/>
              </w:rPr>
              <w:t xml:space="preserve"> p.m. </w:t>
            </w:r>
            <w:r w:rsidR="00682699">
              <w:rPr>
                <w:rFonts w:ascii="Verdana" w:hAnsi="Verdana" w:cs="Traditional Arabic"/>
                <w:bCs/>
                <w:sz w:val="16"/>
              </w:rPr>
              <w:t>February 8</w:t>
            </w:r>
          </w:p>
        </w:tc>
        <w:tc>
          <w:tcPr>
            <w:tcW w:w="2357" w:type="pct"/>
            <w:vAlign w:val="center"/>
          </w:tcPr>
          <w:p w14:paraId="54E1E094" w14:textId="77777777" w:rsidR="006903D0" w:rsidRPr="00EA41C0" w:rsidRDefault="006903D0" w:rsidP="006903D0">
            <w:pPr>
              <w:pStyle w:val="BodyText"/>
              <w:spacing w:before="40" w:after="40"/>
              <w:outlineLvl w:val="0"/>
              <w:rPr>
                <w:rFonts w:ascii="Verdana" w:hAnsi="Verdana" w:cs="Traditional Arabic"/>
                <w:bCs/>
                <w:sz w:val="16"/>
              </w:rPr>
            </w:pPr>
            <w:r w:rsidRPr="00EA41C0">
              <w:rPr>
                <w:rFonts w:ascii="Verdana" w:hAnsi="Verdana" w:cs="Traditional Arabic"/>
                <w:bCs/>
                <w:sz w:val="16"/>
              </w:rPr>
              <w:t>25% of the tuition</w:t>
            </w:r>
          </w:p>
        </w:tc>
      </w:tr>
      <w:tr w:rsidR="006903D0" w:rsidRPr="00CE0E68" w14:paraId="3C88C5AF" w14:textId="77777777" w:rsidTr="00A574E5">
        <w:trPr>
          <w:trHeight w:val="355"/>
        </w:trPr>
        <w:tc>
          <w:tcPr>
            <w:tcW w:w="2643" w:type="pct"/>
            <w:vAlign w:val="center"/>
          </w:tcPr>
          <w:p w14:paraId="33300501" w14:textId="3E78CB0B" w:rsidR="006903D0" w:rsidRPr="007838DC" w:rsidRDefault="006903D0" w:rsidP="00DB1424">
            <w:pPr>
              <w:spacing w:before="80" w:after="80"/>
              <w:rPr>
                <w:rFonts w:ascii="Verdana" w:hAnsi="Verdana" w:cs="Traditional Arabic"/>
                <w:sz w:val="16"/>
              </w:rPr>
            </w:pPr>
            <w:r w:rsidRPr="007838DC">
              <w:rPr>
                <w:rFonts w:ascii="Verdana" w:hAnsi="Verdana" w:cs="Traditional Arabic"/>
                <w:bCs/>
                <w:sz w:val="16"/>
              </w:rPr>
              <w:t xml:space="preserve">After </w:t>
            </w:r>
            <w:r>
              <w:rPr>
                <w:rFonts w:ascii="Verdana" w:hAnsi="Verdana" w:cs="Traditional Arabic"/>
                <w:bCs/>
                <w:sz w:val="16"/>
              </w:rPr>
              <w:t>4</w:t>
            </w:r>
            <w:r w:rsidRPr="007838DC">
              <w:rPr>
                <w:rFonts w:ascii="Verdana" w:hAnsi="Verdana" w:cs="Traditional Arabic"/>
                <w:bCs/>
                <w:sz w:val="16"/>
              </w:rPr>
              <w:t xml:space="preserve"> p.m. </w:t>
            </w:r>
            <w:r w:rsidR="00682699">
              <w:rPr>
                <w:rFonts w:ascii="Verdana" w:hAnsi="Verdana" w:cs="Traditional Arabic"/>
                <w:bCs/>
                <w:sz w:val="16"/>
              </w:rPr>
              <w:t>February</w:t>
            </w:r>
            <w:r w:rsidR="00EC6C81">
              <w:rPr>
                <w:rFonts w:ascii="Verdana" w:hAnsi="Verdana" w:cs="Traditional Arabic"/>
                <w:bCs/>
                <w:sz w:val="16"/>
              </w:rPr>
              <w:t xml:space="preserve"> </w:t>
            </w:r>
            <w:r w:rsidR="00682699">
              <w:rPr>
                <w:rFonts w:ascii="Verdana" w:hAnsi="Verdana" w:cs="Traditional Arabic"/>
                <w:bCs/>
                <w:sz w:val="16"/>
              </w:rPr>
              <w:t>8</w:t>
            </w:r>
            <w:r w:rsidR="006A712D" w:rsidRPr="007838DC">
              <w:rPr>
                <w:rFonts w:ascii="Verdana" w:hAnsi="Verdana" w:cs="Traditional Arabic"/>
                <w:bCs/>
                <w:sz w:val="16"/>
              </w:rPr>
              <w:t>onwards</w:t>
            </w:r>
          </w:p>
        </w:tc>
        <w:tc>
          <w:tcPr>
            <w:tcW w:w="2357" w:type="pct"/>
            <w:vAlign w:val="center"/>
          </w:tcPr>
          <w:p w14:paraId="543CD373" w14:textId="77777777" w:rsidR="006903D0" w:rsidRPr="00EA41C0" w:rsidRDefault="006903D0" w:rsidP="006903D0">
            <w:pPr>
              <w:pStyle w:val="BodyText"/>
              <w:spacing w:before="40" w:after="40"/>
              <w:outlineLvl w:val="0"/>
              <w:rPr>
                <w:rFonts w:ascii="Verdana" w:hAnsi="Verdana" w:cs="Traditional Arabic"/>
                <w:bCs/>
                <w:sz w:val="16"/>
              </w:rPr>
            </w:pPr>
            <w:r w:rsidRPr="00EA41C0">
              <w:rPr>
                <w:rFonts w:ascii="Verdana" w:hAnsi="Verdana" w:cs="Traditional Arabic"/>
                <w:bCs/>
                <w:sz w:val="16"/>
              </w:rPr>
              <w:t>0%</w:t>
            </w:r>
          </w:p>
        </w:tc>
      </w:tr>
    </w:tbl>
    <w:p w14:paraId="66149B6B" w14:textId="77777777" w:rsidR="007B4842" w:rsidRDefault="007B4842" w:rsidP="0077224C">
      <w:pPr>
        <w:ind w:right="689"/>
        <w:rPr>
          <w:rFonts w:ascii="Verdana" w:hAnsi="Verdana"/>
          <w:sz w:val="18"/>
          <w:szCs w:val="18"/>
        </w:rPr>
      </w:pPr>
    </w:p>
    <w:p w14:paraId="3B9A93C4" w14:textId="77777777" w:rsidR="007B6AEA" w:rsidRDefault="007B6AEA" w:rsidP="0077224C">
      <w:pPr>
        <w:ind w:right="689"/>
        <w:rPr>
          <w:rFonts w:ascii="Verdana" w:hAnsi="Verdana"/>
          <w:sz w:val="18"/>
          <w:szCs w:val="18"/>
        </w:rPr>
      </w:pPr>
    </w:p>
    <w:tbl>
      <w:tblPr>
        <w:tblW w:w="4670" w:type="pct"/>
        <w:tblInd w:w="115" w:type="dxa"/>
        <w:tblLayout w:type="fixed"/>
        <w:tblCellMar>
          <w:left w:w="115" w:type="dxa"/>
          <w:right w:w="115" w:type="dxa"/>
        </w:tblCellMar>
        <w:tblLook w:val="0000" w:firstRow="0" w:lastRow="0" w:firstColumn="0" w:lastColumn="0" w:noHBand="0" w:noVBand="0"/>
      </w:tblPr>
      <w:tblGrid>
        <w:gridCol w:w="1615"/>
        <w:gridCol w:w="1101"/>
        <w:gridCol w:w="6"/>
        <w:gridCol w:w="3159"/>
        <w:gridCol w:w="1220"/>
        <w:gridCol w:w="145"/>
        <w:gridCol w:w="1015"/>
        <w:gridCol w:w="973"/>
        <w:gridCol w:w="574"/>
        <w:gridCol w:w="858"/>
      </w:tblGrid>
      <w:tr w:rsidR="008A1C03" w:rsidRPr="005E6A9F" w14:paraId="45804339" w14:textId="77777777" w:rsidTr="007B6AEA">
        <w:trPr>
          <w:trHeight w:val="151"/>
        </w:trPr>
        <w:tc>
          <w:tcPr>
            <w:tcW w:w="5000" w:type="pct"/>
            <w:gridSpan w:val="10"/>
            <w:tcBorders>
              <w:top w:val="single" w:sz="8" w:space="0" w:color="auto"/>
              <w:left w:val="single" w:sz="8" w:space="0" w:color="auto"/>
              <w:bottom w:val="single" w:sz="4" w:space="0" w:color="auto"/>
              <w:right w:val="single" w:sz="8" w:space="0" w:color="auto"/>
            </w:tcBorders>
            <w:shd w:val="clear" w:color="auto" w:fill="B3B3B3"/>
            <w:noWrap/>
            <w:vAlign w:val="bottom"/>
          </w:tcPr>
          <w:p w14:paraId="3F9B57B3" w14:textId="61C3FD51" w:rsidR="008A1C03" w:rsidRPr="007B6AEA" w:rsidRDefault="008A1C03" w:rsidP="001919A6">
            <w:pPr>
              <w:jc w:val="center"/>
              <w:rPr>
                <w:rFonts w:ascii="Verdana" w:hAnsi="Verdana"/>
                <w:b/>
                <w:bCs/>
                <w:sz w:val="22"/>
                <w:szCs w:val="22"/>
              </w:rPr>
            </w:pPr>
            <w:r w:rsidRPr="00F82FF3">
              <w:rPr>
                <w:b/>
                <w:bCs/>
              </w:rPr>
              <w:br w:type="page"/>
            </w:r>
            <w:bookmarkStart w:id="0" w:name="RANGE!A1:E65"/>
            <w:r w:rsidRPr="007B6AEA">
              <w:rPr>
                <w:rFonts w:ascii="Verdana" w:hAnsi="Verdana"/>
                <w:b/>
                <w:bCs/>
                <w:sz w:val="22"/>
                <w:szCs w:val="22"/>
              </w:rPr>
              <w:t xml:space="preserve">Undergraduate Tuition Applicable During the Academic Year </w:t>
            </w:r>
            <w:bookmarkEnd w:id="0"/>
            <w:r w:rsidR="001919A6" w:rsidRPr="007B6AEA">
              <w:rPr>
                <w:rFonts w:ascii="Verdana" w:hAnsi="Verdana"/>
                <w:b/>
                <w:bCs/>
                <w:sz w:val="22"/>
                <w:szCs w:val="22"/>
              </w:rPr>
              <w:t>201</w:t>
            </w:r>
            <w:r w:rsidR="001919A6">
              <w:rPr>
                <w:rFonts w:ascii="Verdana" w:hAnsi="Verdana"/>
                <w:b/>
                <w:bCs/>
                <w:sz w:val="22"/>
                <w:szCs w:val="22"/>
              </w:rPr>
              <w:t>7</w:t>
            </w:r>
            <w:r w:rsidRPr="007B6AEA">
              <w:rPr>
                <w:rFonts w:ascii="Verdana" w:hAnsi="Verdana"/>
                <w:b/>
                <w:bCs/>
                <w:sz w:val="22"/>
                <w:szCs w:val="22"/>
              </w:rPr>
              <w:t>-</w:t>
            </w:r>
            <w:r w:rsidR="001919A6" w:rsidRPr="007B6AEA">
              <w:rPr>
                <w:rFonts w:ascii="Verdana" w:hAnsi="Verdana"/>
                <w:b/>
                <w:bCs/>
                <w:sz w:val="22"/>
                <w:szCs w:val="22"/>
              </w:rPr>
              <w:t>201</w:t>
            </w:r>
            <w:r w:rsidR="001919A6">
              <w:rPr>
                <w:rFonts w:ascii="Verdana" w:hAnsi="Verdana"/>
                <w:b/>
                <w:bCs/>
                <w:sz w:val="22"/>
                <w:szCs w:val="22"/>
              </w:rPr>
              <w:t>8</w:t>
            </w:r>
          </w:p>
        </w:tc>
      </w:tr>
      <w:tr w:rsidR="008A1C03" w:rsidRPr="00F82FF3" w14:paraId="1AC52411" w14:textId="77777777" w:rsidTr="007B6AEA">
        <w:trPr>
          <w:trHeight w:val="332"/>
        </w:trPr>
        <w:tc>
          <w:tcPr>
            <w:tcW w:w="1273"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49FA956"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Credit Hours</w:t>
            </w:r>
          </w:p>
        </w:tc>
        <w:tc>
          <w:tcPr>
            <w:tcW w:w="2056" w:type="pct"/>
            <w:gridSpan w:val="3"/>
            <w:tcBorders>
              <w:top w:val="single" w:sz="4" w:space="0" w:color="auto"/>
              <w:left w:val="nil"/>
              <w:bottom w:val="single" w:sz="4" w:space="0" w:color="auto"/>
              <w:right w:val="single" w:sz="4" w:space="0" w:color="auto"/>
            </w:tcBorders>
            <w:shd w:val="clear" w:color="auto" w:fill="auto"/>
            <w:vAlign w:val="center"/>
          </w:tcPr>
          <w:p w14:paraId="5C303AF5" w14:textId="77777777" w:rsidR="008A1C03" w:rsidRPr="007B6AEA" w:rsidRDefault="000F756A" w:rsidP="000013C1">
            <w:pPr>
              <w:jc w:val="center"/>
              <w:rPr>
                <w:rFonts w:ascii="Verdana" w:hAnsi="Verdana"/>
                <w:b/>
                <w:bCs/>
                <w:sz w:val="16"/>
                <w:szCs w:val="16"/>
              </w:rPr>
            </w:pPr>
            <w:r w:rsidRPr="007B6AEA">
              <w:rPr>
                <w:rFonts w:ascii="Verdana" w:hAnsi="Verdana"/>
                <w:b/>
                <w:bCs/>
                <w:sz w:val="16"/>
                <w:szCs w:val="16"/>
              </w:rPr>
              <w:t>Per Semester (</w:t>
            </w:r>
            <w:r w:rsidR="008A1C03" w:rsidRPr="007B6AEA">
              <w:rPr>
                <w:rFonts w:ascii="Verdana" w:hAnsi="Verdana"/>
                <w:b/>
                <w:bCs/>
                <w:sz w:val="16"/>
                <w:szCs w:val="16"/>
              </w:rPr>
              <w:t>AED</w:t>
            </w:r>
            <w:r w:rsidRPr="007B6AEA">
              <w:rPr>
                <w:rFonts w:ascii="Verdana" w:hAnsi="Verdana"/>
                <w:b/>
                <w:bCs/>
                <w:sz w:val="16"/>
                <w:szCs w:val="16"/>
              </w:rPr>
              <w:t>)</w:t>
            </w:r>
          </w:p>
        </w:tc>
        <w:tc>
          <w:tcPr>
            <w:tcW w:w="1671" w:type="pct"/>
            <w:gridSpan w:val="5"/>
            <w:tcBorders>
              <w:top w:val="single" w:sz="4" w:space="0" w:color="auto"/>
              <w:left w:val="nil"/>
              <w:bottom w:val="single" w:sz="4" w:space="0" w:color="auto"/>
              <w:right w:val="single" w:sz="8" w:space="0" w:color="auto"/>
            </w:tcBorders>
            <w:shd w:val="clear" w:color="auto" w:fill="auto"/>
            <w:noWrap/>
            <w:vAlign w:val="center"/>
          </w:tcPr>
          <w:p w14:paraId="4152A65D" w14:textId="77777777" w:rsidR="008A1C03" w:rsidRPr="007B6AEA" w:rsidRDefault="008A1C03" w:rsidP="000F756A">
            <w:pPr>
              <w:jc w:val="center"/>
              <w:rPr>
                <w:rFonts w:ascii="Verdana" w:hAnsi="Verdana"/>
                <w:b/>
                <w:bCs/>
                <w:sz w:val="16"/>
                <w:szCs w:val="16"/>
              </w:rPr>
            </w:pPr>
            <w:r w:rsidRPr="007B6AEA">
              <w:rPr>
                <w:rFonts w:ascii="Verdana" w:hAnsi="Verdana"/>
                <w:b/>
                <w:bCs/>
                <w:sz w:val="16"/>
                <w:szCs w:val="16"/>
              </w:rPr>
              <w:t>Fees For Summer</w:t>
            </w:r>
            <w:r w:rsidR="000F756A" w:rsidRPr="007B6AEA">
              <w:rPr>
                <w:rFonts w:ascii="Verdana" w:hAnsi="Verdana"/>
                <w:b/>
                <w:bCs/>
                <w:sz w:val="16"/>
                <w:szCs w:val="16"/>
              </w:rPr>
              <w:t xml:space="preserve"> (</w:t>
            </w:r>
            <w:r w:rsidRPr="007B6AEA">
              <w:rPr>
                <w:rFonts w:ascii="Verdana" w:hAnsi="Verdana"/>
                <w:b/>
                <w:bCs/>
                <w:sz w:val="16"/>
                <w:szCs w:val="16"/>
              </w:rPr>
              <w:t>AED</w:t>
            </w:r>
            <w:r w:rsidR="000F756A" w:rsidRPr="007B6AEA">
              <w:rPr>
                <w:rFonts w:ascii="Verdana" w:hAnsi="Verdana"/>
                <w:b/>
                <w:bCs/>
                <w:sz w:val="16"/>
                <w:szCs w:val="16"/>
              </w:rPr>
              <w:t>)</w:t>
            </w:r>
          </w:p>
        </w:tc>
      </w:tr>
      <w:tr w:rsidR="008A1C03" w:rsidRPr="001C7922" w14:paraId="58099F93" w14:textId="77777777" w:rsidTr="007B6AEA">
        <w:trPr>
          <w:trHeight w:val="230"/>
        </w:trPr>
        <w:tc>
          <w:tcPr>
            <w:tcW w:w="1273"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8055155" w14:textId="77777777" w:rsidR="008A1C03" w:rsidRPr="007B6AEA" w:rsidRDefault="008A1C03" w:rsidP="000013C1">
            <w:pPr>
              <w:rPr>
                <w:rFonts w:ascii="Verdana" w:hAnsi="Verdana"/>
                <w:sz w:val="16"/>
                <w:szCs w:val="16"/>
              </w:rPr>
            </w:pPr>
            <w:r w:rsidRPr="007B6AEA">
              <w:rPr>
                <w:rFonts w:ascii="Verdana" w:hAnsi="Verdana"/>
                <w:sz w:val="16"/>
                <w:szCs w:val="16"/>
              </w:rPr>
              <w:t xml:space="preserve">Less than 12 credits </w:t>
            </w:r>
          </w:p>
        </w:tc>
        <w:tc>
          <w:tcPr>
            <w:tcW w:w="2056" w:type="pct"/>
            <w:gridSpan w:val="3"/>
            <w:tcBorders>
              <w:top w:val="nil"/>
              <w:left w:val="nil"/>
              <w:bottom w:val="single" w:sz="4" w:space="0" w:color="auto"/>
              <w:right w:val="single" w:sz="4" w:space="0" w:color="auto"/>
            </w:tcBorders>
            <w:shd w:val="clear" w:color="auto" w:fill="auto"/>
            <w:noWrap/>
            <w:vAlign w:val="center"/>
          </w:tcPr>
          <w:p w14:paraId="1F0DE35A" w14:textId="017D4F62" w:rsidR="008A1C03" w:rsidRPr="007B6AEA" w:rsidRDefault="00945AE1">
            <w:pPr>
              <w:jc w:val="center"/>
              <w:rPr>
                <w:rFonts w:ascii="Verdana" w:hAnsi="Verdana"/>
                <w:color w:val="000000"/>
                <w:sz w:val="16"/>
                <w:szCs w:val="16"/>
              </w:rPr>
            </w:pPr>
            <w:r>
              <w:rPr>
                <w:rFonts w:ascii="Verdana" w:hAnsi="Verdana"/>
                <w:color w:val="000000"/>
                <w:sz w:val="16"/>
                <w:szCs w:val="16"/>
              </w:rPr>
              <w:t>4,100</w:t>
            </w:r>
            <w:r w:rsidR="008B7CB0" w:rsidRPr="007B6AEA">
              <w:rPr>
                <w:rFonts w:ascii="Verdana" w:hAnsi="Verdana"/>
                <w:color w:val="000000"/>
                <w:sz w:val="16"/>
                <w:szCs w:val="16"/>
              </w:rPr>
              <w:t xml:space="preserve"> </w:t>
            </w:r>
            <w:r w:rsidR="008A1C03" w:rsidRPr="007B6AEA">
              <w:rPr>
                <w:rFonts w:ascii="Verdana" w:hAnsi="Verdana"/>
                <w:color w:val="000000"/>
                <w:sz w:val="16"/>
                <w:szCs w:val="16"/>
              </w:rPr>
              <w:t>per credit hour</w:t>
            </w:r>
          </w:p>
        </w:tc>
        <w:tc>
          <w:tcPr>
            <w:tcW w:w="1671" w:type="pct"/>
            <w:gridSpan w:val="5"/>
            <w:tcBorders>
              <w:top w:val="nil"/>
              <w:left w:val="nil"/>
              <w:bottom w:val="single" w:sz="4" w:space="0" w:color="auto"/>
              <w:right w:val="single" w:sz="6" w:space="0" w:color="auto"/>
            </w:tcBorders>
            <w:shd w:val="clear" w:color="auto" w:fill="auto"/>
            <w:noWrap/>
            <w:vAlign w:val="center"/>
          </w:tcPr>
          <w:p w14:paraId="72D7B362" w14:textId="32321376" w:rsidR="008A1C03" w:rsidRPr="007B6AEA" w:rsidRDefault="008A1C03">
            <w:pPr>
              <w:jc w:val="center"/>
              <w:rPr>
                <w:rFonts w:ascii="Verdana" w:hAnsi="Verdana"/>
                <w:sz w:val="16"/>
                <w:szCs w:val="16"/>
              </w:rPr>
            </w:pPr>
            <w:r w:rsidRPr="007B6AEA">
              <w:rPr>
                <w:rFonts w:ascii="Verdana" w:hAnsi="Verdana"/>
                <w:sz w:val="16"/>
                <w:szCs w:val="16"/>
              </w:rPr>
              <w:t>3,</w:t>
            </w:r>
            <w:r w:rsidR="00D16B10">
              <w:rPr>
                <w:rFonts w:ascii="Verdana" w:hAnsi="Verdana"/>
                <w:sz w:val="16"/>
                <w:szCs w:val="16"/>
              </w:rPr>
              <w:t>980.00</w:t>
            </w:r>
            <w:r w:rsidR="00B548D8">
              <w:rPr>
                <w:rFonts w:ascii="Verdana" w:hAnsi="Verdana"/>
                <w:sz w:val="16"/>
                <w:szCs w:val="16"/>
              </w:rPr>
              <w:t xml:space="preserve"> </w:t>
            </w:r>
            <w:r w:rsidRPr="007B6AEA">
              <w:rPr>
                <w:rFonts w:ascii="Verdana" w:hAnsi="Verdana"/>
                <w:sz w:val="16"/>
                <w:szCs w:val="16"/>
              </w:rPr>
              <w:t>per credit hour</w:t>
            </w:r>
          </w:p>
        </w:tc>
      </w:tr>
      <w:tr w:rsidR="008A1C03" w:rsidRPr="001C7922" w14:paraId="7616F2B1" w14:textId="77777777" w:rsidTr="007B6AEA">
        <w:trPr>
          <w:trHeight w:val="230"/>
        </w:trPr>
        <w:tc>
          <w:tcPr>
            <w:tcW w:w="127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3BB6AD" w14:textId="77777777" w:rsidR="008A1C03" w:rsidRPr="007B6AEA" w:rsidRDefault="008A1C03" w:rsidP="000013C1">
            <w:pPr>
              <w:rPr>
                <w:rFonts w:ascii="Verdana" w:hAnsi="Verdana"/>
                <w:sz w:val="16"/>
                <w:szCs w:val="16"/>
              </w:rPr>
            </w:pPr>
            <w:r w:rsidRPr="007B6AEA">
              <w:rPr>
                <w:rFonts w:ascii="Verdana" w:hAnsi="Verdana"/>
                <w:sz w:val="16"/>
                <w:szCs w:val="16"/>
              </w:rPr>
              <w:t>12 to 16 credits</w:t>
            </w:r>
          </w:p>
        </w:tc>
        <w:tc>
          <w:tcPr>
            <w:tcW w:w="2056" w:type="pct"/>
            <w:gridSpan w:val="3"/>
            <w:tcBorders>
              <w:top w:val="nil"/>
              <w:left w:val="nil"/>
              <w:bottom w:val="single" w:sz="4" w:space="0" w:color="auto"/>
              <w:right w:val="single" w:sz="4" w:space="0" w:color="auto"/>
            </w:tcBorders>
            <w:shd w:val="clear" w:color="auto" w:fill="auto"/>
            <w:noWrap/>
            <w:vAlign w:val="center"/>
          </w:tcPr>
          <w:p w14:paraId="01DBD063" w14:textId="221AA995" w:rsidR="008A1C03" w:rsidRPr="007B6AEA" w:rsidRDefault="00945AE1" w:rsidP="000013C1">
            <w:pPr>
              <w:jc w:val="center"/>
              <w:rPr>
                <w:rFonts w:ascii="Verdana" w:hAnsi="Verdana"/>
                <w:color w:val="000000"/>
                <w:sz w:val="16"/>
                <w:szCs w:val="16"/>
              </w:rPr>
            </w:pPr>
            <w:r>
              <w:rPr>
                <w:rFonts w:ascii="Verdana" w:hAnsi="Verdana"/>
                <w:color w:val="000000"/>
                <w:sz w:val="16"/>
                <w:szCs w:val="16"/>
              </w:rPr>
              <w:t>47,130</w:t>
            </w:r>
          </w:p>
        </w:tc>
        <w:tc>
          <w:tcPr>
            <w:tcW w:w="1671" w:type="pct"/>
            <w:gridSpan w:val="5"/>
            <w:tcBorders>
              <w:top w:val="nil"/>
              <w:left w:val="nil"/>
              <w:bottom w:val="single" w:sz="4" w:space="0" w:color="auto"/>
              <w:right w:val="single" w:sz="6" w:space="0" w:color="auto"/>
            </w:tcBorders>
            <w:shd w:val="clear" w:color="auto" w:fill="auto"/>
            <w:noWrap/>
            <w:vAlign w:val="center"/>
          </w:tcPr>
          <w:p w14:paraId="68D608A8"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r w:rsidR="008A1C03" w:rsidRPr="00F82FF3" w14:paraId="7BC5102D" w14:textId="77777777" w:rsidTr="007B6AEA">
        <w:trPr>
          <w:trHeight w:val="230"/>
        </w:trPr>
        <w:tc>
          <w:tcPr>
            <w:tcW w:w="1273" w:type="pct"/>
            <w:gridSpan w:val="2"/>
            <w:tcBorders>
              <w:top w:val="single" w:sz="4" w:space="0" w:color="auto"/>
              <w:left w:val="single" w:sz="6" w:space="0" w:color="auto"/>
              <w:bottom w:val="single" w:sz="4" w:space="0" w:color="auto"/>
              <w:right w:val="single" w:sz="4" w:space="0" w:color="auto"/>
            </w:tcBorders>
            <w:shd w:val="clear" w:color="auto" w:fill="auto"/>
            <w:vAlign w:val="center"/>
          </w:tcPr>
          <w:p w14:paraId="69696317" w14:textId="77777777" w:rsidR="008A1C03" w:rsidRPr="007B6AEA" w:rsidRDefault="008A1C03" w:rsidP="000013C1">
            <w:pPr>
              <w:rPr>
                <w:rFonts w:ascii="Verdana" w:hAnsi="Verdana"/>
                <w:sz w:val="16"/>
                <w:szCs w:val="16"/>
              </w:rPr>
            </w:pPr>
            <w:r w:rsidRPr="007B6AEA">
              <w:rPr>
                <w:rFonts w:ascii="Verdana" w:hAnsi="Verdana"/>
                <w:sz w:val="16"/>
                <w:szCs w:val="16"/>
              </w:rPr>
              <w:t>Over 16 credits</w:t>
            </w:r>
          </w:p>
        </w:tc>
        <w:tc>
          <w:tcPr>
            <w:tcW w:w="2056" w:type="pct"/>
            <w:gridSpan w:val="3"/>
            <w:tcBorders>
              <w:top w:val="nil"/>
              <w:left w:val="nil"/>
              <w:bottom w:val="single" w:sz="4" w:space="0" w:color="auto"/>
              <w:right w:val="single" w:sz="4" w:space="0" w:color="auto"/>
            </w:tcBorders>
            <w:shd w:val="clear" w:color="auto" w:fill="auto"/>
            <w:noWrap/>
            <w:vAlign w:val="center"/>
          </w:tcPr>
          <w:p w14:paraId="0B0B4DB0" w14:textId="34D30DB0" w:rsidR="008A1C03" w:rsidRPr="007B6AEA" w:rsidRDefault="00945AE1" w:rsidP="00945AE1">
            <w:pPr>
              <w:jc w:val="center"/>
              <w:rPr>
                <w:rFonts w:ascii="Verdana" w:hAnsi="Verdana"/>
                <w:color w:val="000000"/>
                <w:sz w:val="16"/>
                <w:szCs w:val="16"/>
              </w:rPr>
            </w:pPr>
            <w:r>
              <w:rPr>
                <w:rFonts w:ascii="Verdana" w:hAnsi="Verdana"/>
                <w:color w:val="000000"/>
                <w:sz w:val="16"/>
                <w:szCs w:val="16"/>
              </w:rPr>
              <w:t>47,130</w:t>
            </w:r>
            <w:r w:rsidR="008B7CB0" w:rsidRPr="007B6AEA">
              <w:rPr>
                <w:rFonts w:ascii="Verdana" w:hAnsi="Verdana"/>
                <w:color w:val="000000"/>
                <w:sz w:val="16"/>
                <w:szCs w:val="16"/>
              </w:rPr>
              <w:t xml:space="preserve"> </w:t>
            </w:r>
            <w:r w:rsidR="008A1C03" w:rsidRPr="007B6AEA">
              <w:rPr>
                <w:rFonts w:ascii="Verdana" w:hAnsi="Verdana"/>
                <w:color w:val="000000"/>
                <w:sz w:val="16"/>
                <w:szCs w:val="16"/>
              </w:rPr>
              <w:t xml:space="preserve">+ </w:t>
            </w:r>
            <w:r>
              <w:rPr>
                <w:rFonts w:ascii="Verdana" w:hAnsi="Verdana"/>
                <w:color w:val="000000"/>
                <w:sz w:val="16"/>
                <w:szCs w:val="16"/>
              </w:rPr>
              <w:t>3,140</w:t>
            </w:r>
          </w:p>
          <w:p w14:paraId="4BB014BB" w14:textId="77777777" w:rsidR="008A1C03" w:rsidRPr="007B6AEA" w:rsidRDefault="000F756A" w:rsidP="000013C1">
            <w:pPr>
              <w:jc w:val="center"/>
              <w:rPr>
                <w:rFonts w:ascii="Verdana" w:hAnsi="Verdana"/>
                <w:color w:val="000000"/>
                <w:sz w:val="16"/>
                <w:szCs w:val="16"/>
              </w:rPr>
            </w:pPr>
            <w:r w:rsidRPr="007B6AEA">
              <w:rPr>
                <w:rFonts w:ascii="Verdana" w:hAnsi="Verdana"/>
                <w:color w:val="000000"/>
                <w:sz w:val="16"/>
                <w:szCs w:val="16"/>
              </w:rPr>
              <w:t>p</w:t>
            </w:r>
            <w:r w:rsidR="008A1C03" w:rsidRPr="007B6AEA">
              <w:rPr>
                <w:rFonts w:ascii="Verdana" w:hAnsi="Verdana"/>
                <w:color w:val="000000"/>
                <w:sz w:val="16"/>
                <w:szCs w:val="16"/>
              </w:rPr>
              <w:t>er credit hour exceeding</w:t>
            </w:r>
          </w:p>
          <w:p w14:paraId="3D1821D3"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16 credit hours</w:t>
            </w:r>
          </w:p>
        </w:tc>
        <w:tc>
          <w:tcPr>
            <w:tcW w:w="1671" w:type="pct"/>
            <w:gridSpan w:val="5"/>
            <w:tcBorders>
              <w:top w:val="single" w:sz="4" w:space="0" w:color="auto"/>
              <w:left w:val="single" w:sz="4" w:space="0" w:color="auto"/>
              <w:bottom w:val="single" w:sz="4" w:space="0" w:color="auto"/>
              <w:right w:val="single" w:sz="6" w:space="0" w:color="auto"/>
            </w:tcBorders>
            <w:shd w:val="clear" w:color="auto" w:fill="auto"/>
            <w:vAlign w:val="center"/>
          </w:tcPr>
          <w:p w14:paraId="61D677F6"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w:t>
            </w:r>
          </w:p>
        </w:tc>
      </w:tr>
      <w:tr w:rsidR="008A1C03" w:rsidRPr="00F82FF3" w14:paraId="7A8EB67E" w14:textId="77777777" w:rsidTr="007B6AEA">
        <w:trPr>
          <w:trHeight w:val="230"/>
        </w:trPr>
        <w:tc>
          <w:tcPr>
            <w:tcW w:w="1273" w:type="pct"/>
            <w:gridSpan w:val="2"/>
            <w:tcBorders>
              <w:top w:val="single" w:sz="4" w:space="0" w:color="auto"/>
              <w:left w:val="single" w:sz="6" w:space="0" w:color="auto"/>
              <w:bottom w:val="single" w:sz="4" w:space="0" w:color="auto"/>
              <w:right w:val="single" w:sz="4" w:space="0" w:color="auto"/>
            </w:tcBorders>
            <w:shd w:val="clear" w:color="auto" w:fill="auto"/>
          </w:tcPr>
          <w:p w14:paraId="520A7932" w14:textId="77777777" w:rsidR="008A1C03" w:rsidRPr="007B6AEA" w:rsidRDefault="008A1C03" w:rsidP="000013C1">
            <w:pPr>
              <w:rPr>
                <w:rFonts w:ascii="Verdana" w:hAnsi="Verdana"/>
                <w:sz w:val="16"/>
                <w:szCs w:val="16"/>
              </w:rPr>
            </w:pPr>
            <w:r w:rsidRPr="007B6AEA">
              <w:rPr>
                <w:rFonts w:ascii="Verdana" w:hAnsi="Verdana"/>
                <w:sz w:val="16"/>
                <w:szCs w:val="16"/>
              </w:rPr>
              <w:t>Achievement Academy</w:t>
            </w:r>
          </w:p>
        </w:tc>
        <w:tc>
          <w:tcPr>
            <w:tcW w:w="2056" w:type="pct"/>
            <w:gridSpan w:val="3"/>
            <w:tcBorders>
              <w:top w:val="nil"/>
              <w:left w:val="nil"/>
              <w:bottom w:val="single" w:sz="4" w:space="0" w:color="auto"/>
              <w:right w:val="single" w:sz="4" w:space="0" w:color="auto"/>
            </w:tcBorders>
            <w:shd w:val="clear" w:color="auto" w:fill="auto"/>
            <w:noWrap/>
            <w:vAlign w:val="center"/>
          </w:tcPr>
          <w:p w14:paraId="76D84DE6" w14:textId="48064FC6" w:rsidR="008A1C03" w:rsidRPr="007B6AEA" w:rsidRDefault="00945AE1">
            <w:pPr>
              <w:jc w:val="center"/>
              <w:rPr>
                <w:rFonts w:ascii="Verdana" w:hAnsi="Verdana"/>
                <w:color w:val="000000"/>
                <w:sz w:val="16"/>
                <w:szCs w:val="16"/>
              </w:rPr>
            </w:pPr>
            <w:r>
              <w:rPr>
                <w:rFonts w:ascii="Verdana" w:hAnsi="Verdana"/>
                <w:color w:val="000000"/>
                <w:sz w:val="16"/>
                <w:szCs w:val="16"/>
              </w:rPr>
              <w:t>30,610</w:t>
            </w:r>
          </w:p>
        </w:tc>
        <w:tc>
          <w:tcPr>
            <w:tcW w:w="1671" w:type="pct"/>
            <w:gridSpan w:val="5"/>
            <w:tcBorders>
              <w:top w:val="nil"/>
              <w:left w:val="nil"/>
              <w:bottom w:val="single" w:sz="4" w:space="0" w:color="auto"/>
              <w:right w:val="single" w:sz="6" w:space="0" w:color="auto"/>
            </w:tcBorders>
            <w:shd w:val="clear" w:color="auto" w:fill="auto"/>
            <w:vAlign w:val="center"/>
          </w:tcPr>
          <w:p w14:paraId="63316F7B" w14:textId="352F4BA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3,</w:t>
            </w:r>
            <w:r w:rsidR="00945AE1">
              <w:rPr>
                <w:rFonts w:ascii="Verdana" w:hAnsi="Verdana"/>
                <w:color w:val="000000"/>
                <w:sz w:val="16"/>
                <w:szCs w:val="16"/>
              </w:rPr>
              <w:t>98</w:t>
            </w:r>
            <w:r w:rsidRPr="007B6AEA">
              <w:rPr>
                <w:rFonts w:ascii="Verdana" w:hAnsi="Verdana"/>
                <w:color w:val="000000"/>
                <w:sz w:val="16"/>
                <w:szCs w:val="16"/>
              </w:rPr>
              <w:t>0 per credit hour</w:t>
            </w:r>
          </w:p>
        </w:tc>
      </w:tr>
      <w:tr w:rsidR="008A1C03" w:rsidRPr="00F82FF3" w14:paraId="129D7FE0" w14:textId="77777777" w:rsidTr="007B6AEA">
        <w:trPr>
          <w:trHeight w:val="151"/>
        </w:trPr>
        <w:tc>
          <w:tcPr>
            <w:tcW w:w="5000" w:type="pct"/>
            <w:gridSpan w:val="10"/>
            <w:tcBorders>
              <w:top w:val="single" w:sz="8" w:space="0" w:color="auto"/>
              <w:left w:val="single" w:sz="8" w:space="0" w:color="auto"/>
              <w:bottom w:val="single" w:sz="4" w:space="0" w:color="auto"/>
              <w:right w:val="single" w:sz="8" w:space="0" w:color="000000"/>
            </w:tcBorders>
            <w:shd w:val="clear" w:color="auto" w:fill="B3B3B3"/>
            <w:noWrap/>
            <w:vAlign w:val="center"/>
          </w:tcPr>
          <w:p w14:paraId="4FFC06CB" w14:textId="56192B94" w:rsidR="008A1C03" w:rsidRPr="007B6AEA" w:rsidRDefault="008A1C03" w:rsidP="001919A6">
            <w:pPr>
              <w:jc w:val="center"/>
              <w:rPr>
                <w:rFonts w:ascii="Verdana" w:hAnsi="Verdana"/>
                <w:b/>
                <w:bCs/>
                <w:sz w:val="22"/>
                <w:szCs w:val="22"/>
              </w:rPr>
            </w:pPr>
            <w:r w:rsidRPr="007B6AEA">
              <w:rPr>
                <w:rFonts w:ascii="Verdana" w:hAnsi="Verdana"/>
                <w:b/>
                <w:bCs/>
                <w:sz w:val="22"/>
                <w:szCs w:val="22"/>
              </w:rPr>
              <w:t xml:space="preserve">Undergraduate Fees Applicable During the Academic Year </w:t>
            </w:r>
            <w:r w:rsidR="001919A6" w:rsidRPr="007B6AEA">
              <w:rPr>
                <w:rFonts w:ascii="Verdana" w:hAnsi="Verdana"/>
                <w:b/>
                <w:bCs/>
                <w:sz w:val="22"/>
                <w:szCs w:val="22"/>
              </w:rPr>
              <w:t>201</w:t>
            </w:r>
            <w:r w:rsidR="001919A6">
              <w:rPr>
                <w:rFonts w:ascii="Verdana" w:hAnsi="Verdana"/>
                <w:b/>
                <w:bCs/>
                <w:sz w:val="22"/>
                <w:szCs w:val="22"/>
              </w:rPr>
              <w:t>7</w:t>
            </w:r>
            <w:r w:rsidRPr="007B6AEA">
              <w:rPr>
                <w:rFonts w:ascii="Verdana" w:hAnsi="Verdana"/>
                <w:b/>
                <w:bCs/>
                <w:sz w:val="22"/>
                <w:szCs w:val="22"/>
              </w:rPr>
              <w:t>-201</w:t>
            </w:r>
            <w:r w:rsidR="001919A6">
              <w:rPr>
                <w:rFonts w:ascii="Verdana" w:hAnsi="Verdana"/>
                <w:b/>
                <w:bCs/>
                <w:sz w:val="22"/>
                <w:szCs w:val="22"/>
              </w:rPr>
              <w:t>8</w:t>
            </w:r>
          </w:p>
        </w:tc>
      </w:tr>
      <w:tr w:rsidR="008A1C03" w:rsidRPr="00F82FF3" w14:paraId="1D01B689" w14:textId="77777777" w:rsidTr="007B6AEA">
        <w:trPr>
          <w:trHeight w:val="161"/>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3F3F7DF4"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Fee Type</w:t>
            </w:r>
          </w:p>
        </w:tc>
        <w:tc>
          <w:tcPr>
            <w:tcW w:w="2053" w:type="pct"/>
            <w:gridSpan w:val="2"/>
            <w:tcBorders>
              <w:top w:val="single" w:sz="4" w:space="0" w:color="auto"/>
              <w:left w:val="nil"/>
              <w:bottom w:val="single" w:sz="4" w:space="0" w:color="auto"/>
              <w:right w:val="single" w:sz="4" w:space="0" w:color="auto"/>
            </w:tcBorders>
            <w:shd w:val="clear" w:color="auto" w:fill="auto"/>
            <w:noWrap/>
            <w:vAlign w:val="center"/>
          </w:tcPr>
          <w:p w14:paraId="01CFE1B8"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Compulsory</w:t>
            </w:r>
          </w:p>
        </w:tc>
        <w:tc>
          <w:tcPr>
            <w:tcW w:w="544" w:type="pct"/>
            <w:gridSpan w:val="2"/>
            <w:tcBorders>
              <w:top w:val="single" w:sz="4" w:space="0" w:color="auto"/>
              <w:left w:val="nil"/>
              <w:bottom w:val="single" w:sz="4" w:space="0" w:color="auto"/>
              <w:right w:val="single" w:sz="4" w:space="0" w:color="auto"/>
            </w:tcBorders>
            <w:shd w:val="clear" w:color="auto" w:fill="auto"/>
            <w:noWrap/>
            <w:vAlign w:val="bottom"/>
          </w:tcPr>
          <w:p w14:paraId="1F130EC9"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Per Course AED</w:t>
            </w:r>
          </w:p>
        </w:tc>
        <w:tc>
          <w:tcPr>
            <w:tcW w:w="725" w:type="pct"/>
            <w:gridSpan w:val="2"/>
            <w:tcBorders>
              <w:top w:val="single" w:sz="4" w:space="0" w:color="auto"/>
              <w:left w:val="nil"/>
              <w:bottom w:val="single" w:sz="4" w:space="0" w:color="auto"/>
              <w:right w:val="single" w:sz="4" w:space="0" w:color="auto"/>
            </w:tcBorders>
            <w:shd w:val="clear" w:color="auto" w:fill="auto"/>
            <w:noWrap/>
            <w:vAlign w:val="bottom"/>
          </w:tcPr>
          <w:p w14:paraId="392AFEAD"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 xml:space="preserve">Per Semester </w:t>
            </w:r>
          </w:p>
          <w:p w14:paraId="41791288"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AED</w:t>
            </w:r>
          </w:p>
        </w:tc>
        <w:tc>
          <w:tcPr>
            <w:tcW w:w="402" w:type="pct"/>
            <w:tcBorders>
              <w:top w:val="single" w:sz="4" w:space="0" w:color="auto"/>
              <w:left w:val="nil"/>
              <w:bottom w:val="single" w:sz="4" w:space="0" w:color="auto"/>
              <w:right w:val="single" w:sz="4" w:space="0" w:color="auto"/>
            </w:tcBorders>
            <w:shd w:val="clear" w:color="auto" w:fill="auto"/>
            <w:noWrap/>
            <w:vAlign w:val="bottom"/>
          </w:tcPr>
          <w:p w14:paraId="5CC8C385"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For Summer Session – AED</w:t>
            </w:r>
          </w:p>
        </w:tc>
      </w:tr>
      <w:tr w:rsidR="008A1C03" w:rsidRPr="00AC1F53" w14:paraId="635E4357" w14:textId="77777777" w:rsidTr="007B6AEA">
        <w:trPr>
          <w:trHeight w:val="161"/>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65C46ADA" w14:textId="77777777" w:rsidR="008A1C03" w:rsidRPr="007B6AEA" w:rsidRDefault="008A1C03" w:rsidP="000013C1">
            <w:pPr>
              <w:rPr>
                <w:rFonts w:ascii="Verdana" w:hAnsi="Verdana"/>
                <w:sz w:val="16"/>
                <w:szCs w:val="16"/>
              </w:rPr>
            </w:pPr>
            <w:r w:rsidRPr="007B6AEA">
              <w:rPr>
                <w:rFonts w:ascii="Verdana" w:hAnsi="Verdana"/>
                <w:sz w:val="16"/>
                <w:szCs w:val="16"/>
              </w:rPr>
              <w:t>Lab/Technology Fee A</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3B44192B" w14:textId="77777777" w:rsidR="008A1C03" w:rsidRPr="007B6AEA" w:rsidRDefault="008A1C03" w:rsidP="000F756A">
            <w:pPr>
              <w:rPr>
                <w:rFonts w:ascii="Verdana" w:hAnsi="Verdana"/>
                <w:sz w:val="16"/>
                <w:szCs w:val="16"/>
              </w:rPr>
            </w:pPr>
            <w:r w:rsidRPr="007B6AEA">
              <w:rPr>
                <w:rFonts w:ascii="Verdana" w:hAnsi="Verdana"/>
                <w:sz w:val="16"/>
                <w:szCs w:val="16"/>
              </w:rPr>
              <w:t>Applies for each registered cours</w:t>
            </w:r>
            <w:r w:rsidR="000F756A" w:rsidRPr="007B6AEA">
              <w:rPr>
                <w:rFonts w:ascii="Verdana" w:hAnsi="Verdana"/>
                <w:sz w:val="16"/>
                <w:szCs w:val="16"/>
              </w:rPr>
              <w:t>e that has a fee “A” attached as per AUS catalog</w:t>
            </w:r>
            <w:r w:rsidRPr="007B6AEA">
              <w:rPr>
                <w:rFonts w:ascii="Verdana" w:hAnsi="Verdana"/>
                <w:sz w:val="16"/>
                <w:szCs w:val="16"/>
              </w:rPr>
              <w:t>.</w:t>
            </w:r>
          </w:p>
        </w:tc>
        <w:tc>
          <w:tcPr>
            <w:tcW w:w="544" w:type="pct"/>
            <w:gridSpan w:val="2"/>
            <w:tcBorders>
              <w:top w:val="single" w:sz="4" w:space="0" w:color="auto"/>
              <w:left w:val="nil"/>
              <w:bottom w:val="single" w:sz="4" w:space="0" w:color="auto"/>
              <w:right w:val="single" w:sz="4" w:space="0" w:color="auto"/>
            </w:tcBorders>
            <w:shd w:val="clear" w:color="auto" w:fill="auto"/>
            <w:noWrap/>
            <w:vAlign w:val="center"/>
          </w:tcPr>
          <w:p w14:paraId="3E8656A5" w14:textId="72760EA5" w:rsidR="008A1C03" w:rsidRPr="007B6AEA" w:rsidRDefault="008A1C03">
            <w:pPr>
              <w:jc w:val="center"/>
              <w:rPr>
                <w:rFonts w:ascii="Verdana" w:hAnsi="Verdana"/>
                <w:sz w:val="16"/>
                <w:szCs w:val="16"/>
              </w:rPr>
            </w:pPr>
            <w:r w:rsidRPr="007B6AEA">
              <w:rPr>
                <w:rFonts w:ascii="Verdana" w:hAnsi="Verdana"/>
                <w:color w:val="000000"/>
                <w:sz w:val="16"/>
                <w:szCs w:val="16"/>
              </w:rPr>
              <w:t>1,</w:t>
            </w:r>
            <w:r w:rsidR="00945AE1">
              <w:rPr>
                <w:rFonts w:ascii="Verdana" w:hAnsi="Verdana"/>
                <w:color w:val="000000"/>
                <w:sz w:val="16"/>
                <w:szCs w:val="16"/>
              </w:rPr>
              <w:t>31</w:t>
            </w:r>
            <w:r w:rsidR="008B7CB0" w:rsidRPr="007B6AEA">
              <w:rPr>
                <w:rFonts w:ascii="Verdana" w:hAnsi="Verdana"/>
                <w:color w:val="000000"/>
                <w:sz w:val="16"/>
                <w:szCs w:val="16"/>
              </w:rPr>
              <w:t>0</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42B6D17B"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7A8F37D8"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r w:rsidR="008A1C03" w:rsidRPr="00AC1F53" w14:paraId="31801EEC" w14:textId="77777777" w:rsidTr="007B6AEA">
        <w:trPr>
          <w:trHeight w:val="161"/>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324A53C5" w14:textId="77777777" w:rsidR="008A1C03" w:rsidRPr="007B6AEA" w:rsidRDefault="008A1C03" w:rsidP="000013C1">
            <w:pPr>
              <w:rPr>
                <w:rFonts w:ascii="Verdana" w:hAnsi="Verdana"/>
                <w:sz w:val="16"/>
                <w:szCs w:val="16"/>
              </w:rPr>
            </w:pPr>
            <w:r w:rsidRPr="007B6AEA">
              <w:rPr>
                <w:rFonts w:ascii="Verdana" w:hAnsi="Verdana"/>
                <w:sz w:val="16"/>
                <w:szCs w:val="16"/>
              </w:rPr>
              <w:t>Lab/Technology Fee B</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687C8D5F" w14:textId="77777777" w:rsidR="008A1C03" w:rsidRPr="007B6AEA" w:rsidRDefault="008A1C03" w:rsidP="000013C1">
            <w:pPr>
              <w:rPr>
                <w:rFonts w:ascii="Verdana" w:hAnsi="Verdana"/>
                <w:sz w:val="16"/>
                <w:szCs w:val="16"/>
              </w:rPr>
            </w:pPr>
            <w:r w:rsidRPr="007B6AEA">
              <w:rPr>
                <w:rFonts w:ascii="Verdana" w:hAnsi="Verdana"/>
                <w:sz w:val="16"/>
                <w:szCs w:val="16"/>
              </w:rPr>
              <w:t>Applies for each registered course that has a fee “B” attached</w:t>
            </w:r>
            <w:r w:rsidR="000F756A" w:rsidRPr="007B6AEA">
              <w:rPr>
                <w:rFonts w:ascii="Verdana" w:hAnsi="Verdana"/>
                <w:sz w:val="16"/>
                <w:szCs w:val="16"/>
              </w:rPr>
              <w:t xml:space="preserve"> as per AUS catalog.</w:t>
            </w:r>
          </w:p>
        </w:tc>
        <w:tc>
          <w:tcPr>
            <w:tcW w:w="544" w:type="pct"/>
            <w:gridSpan w:val="2"/>
            <w:tcBorders>
              <w:top w:val="single" w:sz="4" w:space="0" w:color="auto"/>
              <w:left w:val="nil"/>
              <w:bottom w:val="single" w:sz="4" w:space="0" w:color="auto"/>
              <w:right w:val="single" w:sz="4" w:space="0" w:color="auto"/>
            </w:tcBorders>
            <w:shd w:val="clear" w:color="auto" w:fill="auto"/>
            <w:noWrap/>
            <w:vAlign w:val="center"/>
          </w:tcPr>
          <w:p w14:paraId="0D48696E" w14:textId="361CCCFF" w:rsidR="008A1C03" w:rsidRPr="007B6AEA" w:rsidRDefault="008A1C03" w:rsidP="000013C1">
            <w:pPr>
              <w:jc w:val="center"/>
              <w:rPr>
                <w:rFonts w:ascii="Verdana" w:hAnsi="Verdana"/>
                <w:sz w:val="16"/>
                <w:szCs w:val="16"/>
              </w:rPr>
            </w:pPr>
            <w:r w:rsidRPr="007B6AEA">
              <w:rPr>
                <w:rFonts w:ascii="Verdana" w:hAnsi="Verdana"/>
                <w:color w:val="000000"/>
                <w:sz w:val="16"/>
                <w:szCs w:val="16"/>
              </w:rPr>
              <w:t>1,</w:t>
            </w:r>
            <w:r w:rsidR="008B7CB0" w:rsidRPr="007B6AEA">
              <w:rPr>
                <w:rFonts w:ascii="Verdana" w:hAnsi="Verdana"/>
                <w:color w:val="000000"/>
                <w:sz w:val="16"/>
                <w:szCs w:val="16"/>
              </w:rPr>
              <w:t>4</w:t>
            </w:r>
            <w:r w:rsidR="00945AE1">
              <w:rPr>
                <w:rFonts w:ascii="Verdana" w:hAnsi="Verdana"/>
                <w:color w:val="000000"/>
                <w:sz w:val="16"/>
                <w:szCs w:val="16"/>
              </w:rPr>
              <w:t>5</w:t>
            </w:r>
            <w:r w:rsidRPr="007B6AEA">
              <w:rPr>
                <w:rFonts w:ascii="Verdana" w:hAnsi="Verdana"/>
                <w:color w:val="000000"/>
                <w:sz w:val="16"/>
                <w:szCs w:val="16"/>
              </w:rPr>
              <w:t>0</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2E01545D"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040E3E7E"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r w:rsidR="008A1C03" w:rsidRPr="00E617AD" w14:paraId="77680C0B" w14:textId="77777777" w:rsidTr="007B6AEA">
        <w:trPr>
          <w:trHeight w:val="242"/>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138F0B58" w14:textId="77777777" w:rsidR="008A1C03" w:rsidRPr="007B6AEA" w:rsidRDefault="008A1C03" w:rsidP="000013C1">
            <w:pPr>
              <w:rPr>
                <w:rFonts w:ascii="Verdana" w:hAnsi="Verdana"/>
                <w:sz w:val="16"/>
                <w:szCs w:val="16"/>
              </w:rPr>
            </w:pPr>
            <w:r w:rsidRPr="007B6AEA">
              <w:rPr>
                <w:rFonts w:ascii="Verdana" w:hAnsi="Verdana"/>
                <w:sz w:val="16"/>
                <w:szCs w:val="16"/>
              </w:rPr>
              <w:t xml:space="preserve">Student Activities </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71B2E07E" w14:textId="77777777" w:rsidR="008A1C03" w:rsidRPr="007B6AEA" w:rsidRDefault="008A1C03" w:rsidP="000013C1">
            <w:pPr>
              <w:rPr>
                <w:rFonts w:ascii="Verdana" w:hAnsi="Verdana"/>
                <w:sz w:val="16"/>
                <w:szCs w:val="16"/>
              </w:rPr>
            </w:pPr>
            <w:r w:rsidRPr="007B6AEA">
              <w:rPr>
                <w:rFonts w:ascii="Verdana" w:hAnsi="Verdana"/>
                <w:sz w:val="16"/>
                <w:szCs w:val="16"/>
              </w:rPr>
              <w:t xml:space="preserve">All Students </w:t>
            </w:r>
          </w:p>
        </w:tc>
        <w:tc>
          <w:tcPr>
            <w:tcW w:w="544" w:type="pct"/>
            <w:gridSpan w:val="2"/>
            <w:tcBorders>
              <w:top w:val="single" w:sz="4" w:space="0" w:color="auto"/>
              <w:left w:val="nil"/>
              <w:bottom w:val="single" w:sz="4" w:space="0" w:color="auto"/>
              <w:right w:val="single" w:sz="4" w:space="0" w:color="auto"/>
            </w:tcBorders>
            <w:shd w:val="clear" w:color="auto" w:fill="auto"/>
            <w:noWrap/>
            <w:vAlign w:val="center"/>
          </w:tcPr>
          <w:p w14:paraId="765B4472"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265DC13A"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300</w:t>
            </w:r>
          </w:p>
        </w:tc>
        <w:tc>
          <w:tcPr>
            <w:tcW w:w="402" w:type="pct"/>
            <w:tcBorders>
              <w:top w:val="single" w:sz="4" w:space="0" w:color="auto"/>
              <w:left w:val="nil"/>
              <w:bottom w:val="single" w:sz="4" w:space="0" w:color="auto"/>
              <w:right w:val="single" w:sz="8" w:space="0" w:color="auto"/>
            </w:tcBorders>
            <w:shd w:val="clear" w:color="auto" w:fill="auto"/>
            <w:noWrap/>
            <w:vAlign w:val="center"/>
          </w:tcPr>
          <w:p w14:paraId="75CA92A0"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150</w:t>
            </w:r>
          </w:p>
        </w:tc>
      </w:tr>
      <w:tr w:rsidR="008A1C03" w:rsidRPr="00BF4887" w14:paraId="2836B1BF" w14:textId="77777777" w:rsidTr="007B6AEA">
        <w:trPr>
          <w:trHeight w:val="188"/>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6DA2EF04" w14:textId="77777777" w:rsidR="008A1C03" w:rsidRPr="007B6AEA" w:rsidRDefault="008A1C03" w:rsidP="000013C1">
            <w:pPr>
              <w:rPr>
                <w:rFonts w:ascii="Verdana" w:hAnsi="Verdana"/>
                <w:sz w:val="16"/>
                <w:szCs w:val="16"/>
              </w:rPr>
            </w:pPr>
            <w:r w:rsidRPr="007B6AEA">
              <w:rPr>
                <w:rFonts w:ascii="Verdana" w:hAnsi="Verdana"/>
                <w:sz w:val="16"/>
                <w:szCs w:val="16"/>
              </w:rPr>
              <w:t>Reinstatement Fee</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1EB85162" w14:textId="77777777" w:rsidR="008A1C03" w:rsidRPr="007B6AEA" w:rsidRDefault="008A1C03" w:rsidP="000013C1">
            <w:pPr>
              <w:rPr>
                <w:rFonts w:ascii="Verdana" w:hAnsi="Verdana"/>
                <w:sz w:val="16"/>
                <w:szCs w:val="16"/>
              </w:rPr>
            </w:pPr>
            <w:r w:rsidRPr="007B6AEA">
              <w:rPr>
                <w:rFonts w:ascii="Verdana" w:hAnsi="Verdana"/>
                <w:sz w:val="16"/>
                <w:szCs w:val="16"/>
              </w:rPr>
              <w:t xml:space="preserve">If Applicable </w:t>
            </w:r>
          </w:p>
        </w:tc>
        <w:tc>
          <w:tcPr>
            <w:tcW w:w="544" w:type="pct"/>
            <w:gridSpan w:val="2"/>
            <w:tcBorders>
              <w:top w:val="single" w:sz="4" w:space="0" w:color="auto"/>
              <w:left w:val="nil"/>
              <w:bottom w:val="single" w:sz="4" w:space="0" w:color="auto"/>
              <w:right w:val="single" w:sz="4" w:space="0" w:color="auto"/>
            </w:tcBorders>
            <w:shd w:val="clear" w:color="auto" w:fill="auto"/>
            <w:noWrap/>
            <w:vAlign w:val="center"/>
          </w:tcPr>
          <w:p w14:paraId="2016E9DB"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2A163473"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1,500</w:t>
            </w:r>
          </w:p>
        </w:tc>
        <w:tc>
          <w:tcPr>
            <w:tcW w:w="402" w:type="pct"/>
            <w:tcBorders>
              <w:top w:val="single" w:sz="4" w:space="0" w:color="auto"/>
              <w:left w:val="nil"/>
              <w:bottom w:val="single" w:sz="4" w:space="0" w:color="auto"/>
              <w:right w:val="single" w:sz="8" w:space="0" w:color="auto"/>
            </w:tcBorders>
            <w:shd w:val="clear" w:color="auto" w:fill="auto"/>
            <w:noWrap/>
            <w:vAlign w:val="center"/>
          </w:tcPr>
          <w:p w14:paraId="30E6FAF7"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1,500</w:t>
            </w:r>
          </w:p>
        </w:tc>
      </w:tr>
      <w:tr w:rsidR="008A1C03" w:rsidRPr="00BF4887" w14:paraId="080491FD" w14:textId="77777777" w:rsidTr="007B6AEA">
        <w:trPr>
          <w:trHeight w:val="224"/>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554DA1F6" w14:textId="77777777" w:rsidR="008A1C03" w:rsidRPr="007B6AEA" w:rsidRDefault="008A1C03" w:rsidP="000013C1">
            <w:pPr>
              <w:rPr>
                <w:rFonts w:ascii="Verdana" w:hAnsi="Verdana"/>
                <w:sz w:val="16"/>
                <w:szCs w:val="16"/>
              </w:rPr>
            </w:pPr>
            <w:r w:rsidRPr="007B6AEA">
              <w:rPr>
                <w:rFonts w:ascii="Verdana" w:hAnsi="Verdana"/>
                <w:sz w:val="16"/>
                <w:szCs w:val="16"/>
              </w:rPr>
              <w:t xml:space="preserve">Late Registration </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1E4B2F57" w14:textId="77777777" w:rsidR="008A1C03" w:rsidRPr="007B6AEA" w:rsidRDefault="008A1C03" w:rsidP="000013C1">
            <w:pPr>
              <w:rPr>
                <w:rFonts w:ascii="Verdana" w:hAnsi="Verdana"/>
                <w:sz w:val="16"/>
                <w:szCs w:val="16"/>
              </w:rPr>
            </w:pPr>
            <w:r w:rsidRPr="007B6AEA">
              <w:rPr>
                <w:rFonts w:ascii="Verdana" w:hAnsi="Verdana"/>
                <w:sz w:val="16"/>
                <w:szCs w:val="16"/>
              </w:rPr>
              <w:t xml:space="preserve">If Applicable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3CF55"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2115C899"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500</w:t>
            </w:r>
          </w:p>
        </w:tc>
        <w:tc>
          <w:tcPr>
            <w:tcW w:w="402" w:type="pct"/>
            <w:tcBorders>
              <w:top w:val="single" w:sz="4" w:space="0" w:color="auto"/>
              <w:left w:val="nil"/>
              <w:bottom w:val="single" w:sz="4" w:space="0" w:color="auto"/>
              <w:right w:val="single" w:sz="8" w:space="0" w:color="auto"/>
            </w:tcBorders>
            <w:shd w:val="clear" w:color="auto" w:fill="auto"/>
            <w:noWrap/>
            <w:vAlign w:val="center"/>
          </w:tcPr>
          <w:p w14:paraId="5BBD4B74"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500</w:t>
            </w:r>
          </w:p>
        </w:tc>
      </w:tr>
      <w:tr w:rsidR="008A1C03" w:rsidRPr="00BF4887" w14:paraId="1A786A2E" w14:textId="77777777" w:rsidTr="007B6AEA">
        <w:trPr>
          <w:trHeight w:val="224"/>
        </w:trPr>
        <w:tc>
          <w:tcPr>
            <w:tcW w:w="1276" w:type="pct"/>
            <w:gridSpan w:val="3"/>
            <w:tcBorders>
              <w:top w:val="single" w:sz="4" w:space="0" w:color="auto"/>
              <w:left w:val="single" w:sz="8" w:space="0" w:color="auto"/>
              <w:bottom w:val="single" w:sz="4" w:space="0" w:color="auto"/>
              <w:right w:val="single" w:sz="4" w:space="0" w:color="auto"/>
            </w:tcBorders>
            <w:shd w:val="clear" w:color="auto" w:fill="auto"/>
            <w:noWrap/>
          </w:tcPr>
          <w:p w14:paraId="32613927" w14:textId="77777777" w:rsidR="008A1C03" w:rsidRPr="007B6AEA" w:rsidRDefault="008A1C03" w:rsidP="000013C1">
            <w:pPr>
              <w:rPr>
                <w:rFonts w:ascii="Verdana" w:hAnsi="Verdana"/>
                <w:sz w:val="16"/>
                <w:szCs w:val="16"/>
              </w:rPr>
            </w:pPr>
            <w:r w:rsidRPr="007B6AEA">
              <w:rPr>
                <w:rFonts w:ascii="Verdana" w:hAnsi="Verdana"/>
                <w:sz w:val="16"/>
                <w:szCs w:val="16"/>
              </w:rPr>
              <w:t>Late Payment</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56DA6761" w14:textId="77777777" w:rsidR="008A1C03" w:rsidRPr="007B6AEA" w:rsidRDefault="008A1C03" w:rsidP="000013C1">
            <w:pPr>
              <w:rPr>
                <w:rFonts w:ascii="Verdana" w:hAnsi="Verdana"/>
                <w:sz w:val="16"/>
                <w:szCs w:val="16"/>
              </w:rPr>
            </w:pPr>
            <w:r w:rsidRPr="007B6AEA">
              <w:rPr>
                <w:rFonts w:ascii="Verdana" w:hAnsi="Verdana"/>
                <w:sz w:val="16"/>
                <w:szCs w:val="16"/>
              </w:rPr>
              <w:t>If Applicable</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BCE8C1"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5139F8E6"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500</w:t>
            </w:r>
          </w:p>
        </w:tc>
        <w:tc>
          <w:tcPr>
            <w:tcW w:w="402" w:type="pct"/>
            <w:tcBorders>
              <w:top w:val="single" w:sz="4" w:space="0" w:color="auto"/>
              <w:left w:val="nil"/>
              <w:bottom w:val="single" w:sz="4" w:space="0" w:color="auto"/>
              <w:right w:val="single" w:sz="8" w:space="0" w:color="auto"/>
            </w:tcBorders>
            <w:shd w:val="clear" w:color="auto" w:fill="auto"/>
            <w:noWrap/>
            <w:vAlign w:val="center"/>
          </w:tcPr>
          <w:p w14:paraId="380E5FA7"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500</w:t>
            </w:r>
          </w:p>
        </w:tc>
      </w:tr>
      <w:tr w:rsidR="008A1C03" w:rsidRPr="00D00D71" w14:paraId="272F2DB0" w14:textId="77777777" w:rsidTr="007B6AEA">
        <w:trPr>
          <w:trHeight w:val="170"/>
        </w:trPr>
        <w:tc>
          <w:tcPr>
            <w:tcW w:w="1276" w:type="pct"/>
            <w:gridSpan w:val="3"/>
            <w:tcBorders>
              <w:top w:val="single" w:sz="4" w:space="0" w:color="auto"/>
              <w:left w:val="single" w:sz="8" w:space="0" w:color="auto"/>
              <w:right w:val="single" w:sz="4" w:space="0" w:color="auto"/>
            </w:tcBorders>
            <w:shd w:val="clear" w:color="auto" w:fill="auto"/>
            <w:noWrap/>
          </w:tcPr>
          <w:p w14:paraId="188E1864" w14:textId="77777777" w:rsidR="008A1C03" w:rsidRPr="007B6AEA" w:rsidRDefault="008A1C03" w:rsidP="000013C1">
            <w:pPr>
              <w:rPr>
                <w:rFonts w:ascii="Verdana" w:hAnsi="Verdana"/>
                <w:sz w:val="16"/>
                <w:szCs w:val="16"/>
              </w:rPr>
            </w:pPr>
            <w:r w:rsidRPr="007B6AEA">
              <w:rPr>
                <w:rFonts w:ascii="Verdana" w:hAnsi="Verdana"/>
                <w:sz w:val="16"/>
                <w:szCs w:val="16"/>
              </w:rPr>
              <w:t>Health Insurance:   Plan I</w:t>
            </w:r>
          </w:p>
        </w:tc>
        <w:tc>
          <w:tcPr>
            <w:tcW w:w="2053" w:type="pct"/>
            <w:gridSpan w:val="2"/>
            <w:tcBorders>
              <w:top w:val="single" w:sz="4" w:space="0" w:color="auto"/>
              <w:left w:val="nil"/>
              <w:bottom w:val="single" w:sz="4" w:space="0" w:color="auto"/>
              <w:right w:val="single" w:sz="4" w:space="0" w:color="auto"/>
            </w:tcBorders>
            <w:shd w:val="clear" w:color="auto" w:fill="auto"/>
            <w:noWrap/>
          </w:tcPr>
          <w:p w14:paraId="1E4A7837" w14:textId="77777777" w:rsidR="008A1C03" w:rsidRPr="007B6AEA" w:rsidRDefault="008A1C03" w:rsidP="000F756A">
            <w:pPr>
              <w:rPr>
                <w:rFonts w:ascii="Verdana" w:hAnsi="Verdana"/>
                <w:sz w:val="16"/>
                <w:szCs w:val="16"/>
              </w:rPr>
            </w:pPr>
            <w:r w:rsidRPr="007B6AEA">
              <w:rPr>
                <w:rFonts w:ascii="Verdana" w:hAnsi="Verdana"/>
                <w:sz w:val="16"/>
                <w:szCs w:val="16"/>
              </w:rPr>
              <w:t>AUS</w:t>
            </w:r>
            <w:r w:rsidR="000F756A" w:rsidRPr="007B6AEA">
              <w:rPr>
                <w:rFonts w:ascii="Verdana" w:hAnsi="Verdana"/>
                <w:sz w:val="16"/>
                <w:szCs w:val="16"/>
              </w:rPr>
              <w:t>-</w:t>
            </w:r>
            <w:r w:rsidRPr="007B6AEA">
              <w:rPr>
                <w:rFonts w:ascii="Verdana" w:hAnsi="Verdana"/>
                <w:sz w:val="16"/>
                <w:szCs w:val="16"/>
              </w:rPr>
              <w:t>Sponsored Students</w:t>
            </w:r>
          </w:p>
        </w:tc>
        <w:tc>
          <w:tcPr>
            <w:tcW w:w="544" w:type="pct"/>
            <w:gridSpan w:val="2"/>
            <w:tcBorders>
              <w:top w:val="single" w:sz="4" w:space="0" w:color="auto"/>
              <w:left w:val="nil"/>
              <w:bottom w:val="single" w:sz="4" w:space="0" w:color="auto"/>
              <w:right w:val="single" w:sz="4" w:space="0" w:color="auto"/>
            </w:tcBorders>
            <w:shd w:val="clear" w:color="auto" w:fill="auto"/>
            <w:noWrap/>
            <w:vAlign w:val="center"/>
          </w:tcPr>
          <w:p w14:paraId="29F29F30"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bottom w:val="single" w:sz="4" w:space="0" w:color="auto"/>
              <w:right w:val="nil"/>
            </w:tcBorders>
            <w:shd w:val="clear" w:color="auto" w:fill="auto"/>
            <w:noWrap/>
            <w:vAlign w:val="center"/>
          </w:tcPr>
          <w:p w14:paraId="5BD1B9AB"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600</w:t>
            </w:r>
          </w:p>
        </w:tc>
        <w:tc>
          <w:tcPr>
            <w:tcW w:w="402" w:type="pct"/>
            <w:tcBorders>
              <w:top w:val="single" w:sz="4" w:space="0" w:color="auto"/>
              <w:left w:val="single" w:sz="4" w:space="0" w:color="auto"/>
              <w:bottom w:val="single" w:sz="4" w:space="0" w:color="auto"/>
              <w:right w:val="single" w:sz="8" w:space="0" w:color="auto"/>
            </w:tcBorders>
            <w:shd w:val="clear" w:color="auto" w:fill="auto"/>
            <w:noWrap/>
            <w:vAlign w:val="center"/>
          </w:tcPr>
          <w:p w14:paraId="17CCCF08" w14:textId="77777777" w:rsidR="008A1C03" w:rsidRPr="007B6AEA" w:rsidRDefault="008A1C03" w:rsidP="000013C1">
            <w:pPr>
              <w:jc w:val="center"/>
              <w:rPr>
                <w:rFonts w:ascii="Verdana" w:hAnsi="Verdana"/>
                <w:sz w:val="16"/>
                <w:szCs w:val="16"/>
              </w:rPr>
            </w:pPr>
            <w:r w:rsidRPr="007B6AEA">
              <w:rPr>
                <w:rFonts w:ascii="Verdana" w:hAnsi="Verdana"/>
                <w:sz w:val="16"/>
                <w:szCs w:val="16"/>
              </w:rPr>
              <w:t>300</w:t>
            </w:r>
          </w:p>
        </w:tc>
      </w:tr>
      <w:tr w:rsidR="008A1C03" w:rsidRPr="00D00D71" w14:paraId="4533F690" w14:textId="77777777" w:rsidTr="007B6AEA">
        <w:trPr>
          <w:trHeight w:val="162"/>
        </w:trPr>
        <w:tc>
          <w:tcPr>
            <w:tcW w:w="1276" w:type="pct"/>
            <w:gridSpan w:val="3"/>
            <w:tcBorders>
              <w:left w:val="single" w:sz="8" w:space="0" w:color="auto"/>
              <w:right w:val="single" w:sz="4" w:space="0" w:color="auto"/>
            </w:tcBorders>
            <w:shd w:val="clear" w:color="auto" w:fill="auto"/>
            <w:noWrap/>
          </w:tcPr>
          <w:p w14:paraId="57F8933A" w14:textId="25E749E2" w:rsidR="008A1C03" w:rsidRPr="007B6AEA" w:rsidRDefault="008A1C03" w:rsidP="000013C1">
            <w:pPr>
              <w:rPr>
                <w:rFonts w:ascii="Verdana" w:hAnsi="Verdana"/>
                <w:sz w:val="16"/>
                <w:szCs w:val="16"/>
              </w:rPr>
            </w:pPr>
            <w:r w:rsidRPr="007B6AEA">
              <w:rPr>
                <w:rFonts w:ascii="Verdana" w:hAnsi="Verdana"/>
                <w:sz w:val="16"/>
                <w:szCs w:val="16"/>
              </w:rPr>
              <w:t xml:space="preserve">                            </w:t>
            </w:r>
            <w:r w:rsidR="00F57372">
              <w:rPr>
                <w:rFonts w:ascii="Verdana" w:hAnsi="Verdana"/>
                <w:sz w:val="16"/>
                <w:szCs w:val="16"/>
              </w:rPr>
              <w:t xml:space="preserve"> </w:t>
            </w:r>
            <w:r w:rsidRPr="007B6AEA">
              <w:rPr>
                <w:rFonts w:ascii="Verdana" w:hAnsi="Verdana"/>
                <w:sz w:val="16"/>
                <w:szCs w:val="16"/>
              </w:rPr>
              <w:t>Plan II</w:t>
            </w:r>
          </w:p>
        </w:tc>
        <w:tc>
          <w:tcPr>
            <w:tcW w:w="2053" w:type="pct"/>
            <w:gridSpan w:val="2"/>
            <w:tcBorders>
              <w:top w:val="single" w:sz="4" w:space="0" w:color="auto"/>
              <w:left w:val="nil"/>
              <w:right w:val="single" w:sz="4" w:space="0" w:color="auto"/>
            </w:tcBorders>
            <w:shd w:val="clear" w:color="auto" w:fill="auto"/>
          </w:tcPr>
          <w:p w14:paraId="7634ED30" w14:textId="77777777" w:rsidR="008A1C03" w:rsidRPr="007B6AEA" w:rsidRDefault="008A1C03" w:rsidP="000013C1">
            <w:pPr>
              <w:rPr>
                <w:rFonts w:ascii="Verdana" w:hAnsi="Verdana"/>
                <w:sz w:val="16"/>
                <w:szCs w:val="16"/>
              </w:rPr>
            </w:pPr>
            <w:r w:rsidRPr="007B6AEA">
              <w:rPr>
                <w:rFonts w:ascii="Verdana" w:hAnsi="Verdana"/>
                <w:sz w:val="16"/>
                <w:szCs w:val="16"/>
              </w:rPr>
              <w:t>For all students who are not on Plan I</w:t>
            </w:r>
          </w:p>
        </w:tc>
        <w:tc>
          <w:tcPr>
            <w:tcW w:w="544" w:type="pct"/>
            <w:gridSpan w:val="2"/>
            <w:tcBorders>
              <w:top w:val="single" w:sz="4" w:space="0" w:color="auto"/>
              <w:left w:val="nil"/>
              <w:right w:val="single" w:sz="4" w:space="0" w:color="auto"/>
            </w:tcBorders>
            <w:shd w:val="clear" w:color="auto" w:fill="auto"/>
            <w:noWrap/>
            <w:vAlign w:val="center"/>
          </w:tcPr>
          <w:p w14:paraId="677C3176"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c>
          <w:tcPr>
            <w:tcW w:w="725" w:type="pct"/>
            <w:gridSpan w:val="2"/>
            <w:tcBorders>
              <w:top w:val="single" w:sz="4" w:space="0" w:color="auto"/>
              <w:left w:val="nil"/>
              <w:right w:val="nil"/>
            </w:tcBorders>
            <w:shd w:val="clear" w:color="auto" w:fill="auto"/>
            <w:noWrap/>
            <w:vAlign w:val="center"/>
          </w:tcPr>
          <w:p w14:paraId="228272C8" w14:textId="77777777" w:rsidR="008A1C03" w:rsidRPr="007B6AEA" w:rsidRDefault="008A1C03" w:rsidP="000013C1">
            <w:pPr>
              <w:jc w:val="center"/>
              <w:rPr>
                <w:rFonts w:ascii="Verdana" w:hAnsi="Verdana"/>
                <w:color w:val="000000"/>
                <w:sz w:val="16"/>
                <w:szCs w:val="16"/>
              </w:rPr>
            </w:pPr>
            <w:r w:rsidRPr="007B6AEA">
              <w:rPr>
                <w:rFonts w:ascii="Verdana" w:hAnsi="Verdana"/>
                <w:color w:val="000000"/>
                <w:sz w:val="16"/>
                <w:szCs w:val="16"/>
              </w:rPr>
              <w:t>300</w:t>
            </w:r>
          </w:p>
        </w:tc>
        <w:tc>
          <w:tcPr>
            <w:tcW w:w="402" w:type="pct"/>
            <w:tcBorders>
              <w:top w:val="single" w:sz="4" w:space="0" w:color="auto"/>
              <w:left w:val="single" w:sz="4" w:space="0" w:color="auto"/>
              <w:right w:val="single" w:sz="8" w:space="0" w:color="auto"/>
            </w:tcBorders>
            <w:shd w:val="clear" w:color="auto" w:fill="auto"/>
            <w:noWrap/>
            <w:vAlign w:val="center"/>
          </w:tcPr>
          <w:p w14:paraId="017A2040" w14:textId="77777777" w:rsidR="008A1C03" w:rsidRPr="007B6AEA" w:rsidRDefault="008A1C03" w:rsidP="000013C1">
            <w:pPr>
              <w:jc w:val="center"/>
              <w:rPr>
                <w:rFonts w:ascii="Verdana" w:hAnsi="Verdana"/>
                <w:sz w:val="16"/>
                <w:szCs w:val="16"/>
              </w:rPr>
            </w:pPr>
            <w:r w:rsidRPr="007B6AEA">
              <w:rPr>
                <w:rFonts w:ascii="Verdana" w:hAnsi="Verdana"/>
                <w:sz w:val="16"/>
                <w:szCs w:val="16"/>
              </w:rPr>
              <w:t>150</w:t>
            </w:r>
          </w:p>
        </w:tc>
      </w:tr>
      <w:tr w:rsidR="00B474C4" w:rsidRPr="00D00D71" w14:paraId="4B780428" w14:textId="77777777" w:rsidTr="007B6AEA">
        <w:trPr>
          <w:trHeight w:val="162"/>
        </w:trPr>
        <w:tc>
          <w:tcPr>
            <w:tcW w:w="1276" w:type="pct"/>
            <w:gridSpan w:val="3"/>
            <w:tcBorders>
              <w:left w:val="single" w:sz="8" w:space="0" w:color="auto"/>
              <w:right w:val="single" w:sz="4" w:space="0" w:color="auto"/>
            </w:tcBorders>
            <w:shd w:val="clear" w:color="auto" w:fill="auto"/>
            <w:noWrap/>
          </w:tcPr>
          <w:p w14:paraId="5778120F" w14:textId="77777777" w:rsidR="00B474C4" w:rsidRPr="007B6AEA" w:rsidRDefault="00B474C4" w:rsidP="000013C1">
            <w:pPr>
              <w:rPr>
                <w:rFonts w:ascii="Verdana" w:hAnsi="Verdana"/>
                <w:sz w:val="16"/>
                <w:szCs w:val="16"/>
              </w:rPr>
            </w:pPr>
          </w:p>
        </w:tc>
        <w:tc>
          <w:tcPr>
            <w:tcW w:w="2053" w:type="pct"/>
            <w:gridSpan w:val="2"/>
            <w:tcBorders>
              <w:top w:val="single" w:sz="4" w:space="0" w:color="auto"/>
              <w:left w:val="nil"/>
              <w:right w:val="single" w:sz="4" w:space="0" w:color="auto"/>
            </w:tcBorders>
            <w:shd w:val="clear" w:color="auto" w:fill="auto"/>
          </w:tcPr>
          <w:p w14:paraId="3459BA11" w14:textId="6DA20B68" w:rsidR="00B474C4" w:rsidRPr="007B6AEA" w:rsidRDefault="00B474C4" w:rsidP="000013C1">
            <w:pPr>
              <w:rPr>
                <w:rFonts w:ascii="Verdana" w:hAnsi="Verdana"/>
                <w:sz w:val="16"/>
                <w:szCs w:val="16"/>
              </w:rPr>
            </w:pPr>
            <w:r w:rsidRPr="00F57372">
              <w:rPr>
                <w:rFonts w:ascii="Verdana" w:hAnsi="Verdana"/>
                <w:sz w:val="16"/>
                <w:szCs w:val="16"/>
              </w:rPr>
              <w:t>For all Students - Medical Services at University Hospital Sharjah’s Primary Care Clinic &amp; Emergency Room</w:t>
            </w:r>
          </w:p>
        </w:tc>
        <w:tc>
          <w:tcPr>
            <w:tcW w:w="544" w:type="pct"/>
            <w:gridSpan w:val="2"/>
            <w:tcBorders>
              <w:top w:val="single" w:sz="4" w:space="0" w:color="auto"/>
              <w:left w:val="nil"/>
              <w:right w:val="single" w:sz="4" w:space="0" w:color="auto"/>
            </w:tcBorders>
            <w:shd w:val="clear" w:color="auto" w:fill="auto"/>
            <w:noWrap/>
            <w:vAlign w:val="center"/>
          </w:tcPr>
          <w:p w14:paraId="7143F83D" w14:textId="77777777" w:rsidR="00B474C4" w:rsidRPr="007B6AEA" w:rsidRDefault="00B474C4" w:rsidP="000013C1">
            <w:pPr>
              <w:jc w:val="center"/>
              <w:rPr>
                <w:rFonts w:ascii="Verdana" w:hAnsi="Verdana"/>
                <w:sz w:val="16"/>
                <w:szCs w:val="16"/>
              </w:rPr>
            </w:pPr>
          </w:p>
        </w:tc>
        <w:tc>
          <w:tcPr>
            <w:tcW w:w="725" w:type="pct"/>
            <w:gridSpan w:val="2"/>
            <w:tcBorders>
              <w:top w:val="single" w:sz="4" w:space="0" w:color="auto"/>
              <w:left w:val="nil"/>
              <w:right w:val="nil"/>
            </w:tcBorders>
            <w:shd w:val="clear" w:color="auto" w:fill="auto"/>
            <w:noWrap/>
            <w:vAlign w:val="center"/>
          </w:tcPr>
          <w:p w14:paraId="579722BC" w14:textId="7C9C907C" w:rsidR="00B474C4" w:rsidRPr="007B6AEA" w:rsidRDefault="00B474C4" w:rsidP="000013C1">
            <w:pPr>
              <w:jc w:val="center"/>
              <w:rPr>
                <w:rFonts w:ascii="Verdana" w:hAnsi="Verdana"/>
                <w:color w:val="000000"/>
                <w:sz w:val="16"/>
                <w:szCs w:val="16"/>
              </w:rPr>
            </w:pPr>
            <w:r>
              <w:rPr>
                <w:rFonts w:ascii="Verdana" w:hAnsi="Verdana"/>
                <w:color w:val="000000"/>
                <w:sz w:val="16"/>
                <w:szCs w:val="16"/>
              </w:rPr>
              <w:t>112.50</w:t>
            </w:r>
          </w:p>
        </w:tc>
        <w:tc>
          <w:tcPr>
            <w:tcW w:w="402" w:type="pct"/>
            <w:tcBorders>
              <w:top w:val="single" w:sz="4" w:space="0" w:color="auto"/>
              <w:left w:val="single" w:sz="4" w:space="0" w:color="auto"/>
              <w:right w:val="single" w:sz="8" w:space="0" w:color="auto"/>
            </w:tcBorders>
            <w:shd w:val="clear" w:color="auto" w:fill="auto"/>
            <w:noWrap/>
            <w:vAlign w:val="center"/>
          </w:tcPr>
          <w:p w14:paraId="5C1C79C3" w14:textId="77777777" w:rsidR="00B474C4" w:rsidRPr="007B6AEA" w:rsidRDefault="00B474C4" w:rsidP="000013C1">
            <w:pPr>
              <w:jc w:val="center"/>
              <w:rPr>
                <w:rFonts w:ascii="Verdana" w:hAnsi="Verdana"/>
                <w:sz w:val="16"/>
                <w:szCs w:val="16"/>
              </w:rPr>
            </w:pPr>
          </w:p>
        </w:tc>
      </w:tr>
      <w:tr w:rsidR="008A1C03" w:rsidRPr="00F82FF3" w14:paraId="521E911A" w14:textId="77777777" w:rsidTr="007B6AEA">
        <w:trPr>
          <w:trHeight w:val="187"/>
        </w:trPr>
        <w:tc>
          <w:tcPr>
            <w:tcW w:w="5000" w:type="pct"/>
            <w:gridSpan w:val="10"/>
            <w:tcBorders>
              <w:top w:val="single" w:sz="8" w:space="0" w:color="auto"/>
              <w:left w:val="single" w:sz="8" w:space="0" w:color="auto"/>
              <w:bottom w:val="single" w:sz="8" w:space="0" w:color="000000"/>
              <w:right w:val="single" w:sz="8" w:space="0" w:color="000000"/>
            </w:tcBorders>
            <w:shd w:val="clear" w:color="auto" w:fill="B3B3B3"/>
            <w:noWrap/>
            <w:vAlign w:val="bottom"/>
          </w:tcPr>
          <w:p w14:paraId="7586DECF" w14:textId="2F2246EA" w:rsidR="008A1C03" w:rsidRPr="007B6AEA" w:rsidRDefault="008A1C03" w:rsidP="001919A6">
            <w:pPr>
              <w:jc w:val="center"/>
              <w:rPr>
                <w:rFonts w:ascii="Verdana" w:hAnsi="Verdana"/>
                <w:b/>
                <w:bCs/>
                <w:sz w:val="22"/>
                <w:szCs w:val="22"/>
              </w:rPr>
            </w:pPr>
            <w:r w:rsidRPr="007B6AEA">
              <w:rPr>
                <w:rFonts w:ascii="Verdana" w:hAnsi="Verdana"/>
                <w:b/>
                <w:bCs/>
                <w:sz w:val="22"/>
                <w:szCs w:val="22"/>
              </w:rPr>
              <w:t xml:space="preserve">Student Housing Fees Applicable During the Academic Year </w:t>
            </w:r>
            <w:r w:rsidR="001919A6" w:rsidRPr="007B6AEA">
              <w:rPr>
                <w:rFonts w:ascii="Verdana" w:hAnsi="Verdana"/>
                <w:b/>
                <w:bCs/>
                <w:sz w:val="22"/>
                <w:szCs w:val="22"/>
              </w:rPr>
              <w:t>201</w:t>
            </w:r>
            <w:r w:rsidR="001919A6">
              <w:rPr>
                <w:rFonts w:ascii="Verdana" w:hAnsi="Verdana"/>
                <w:b/>
                <w:bCs/>
                <w:sz w:val="22"/>
                <w:szCs w:val="22"/>
              </w:rPr>
              <w:t>7</w:t>
            </w:r>
            <w:r w:rsidRPr="007B6AEA">
              <w:rPr>
                <w:rFonts w:ascii="Verdana" w:hAnsi="Verdana"/>
                <w:b/>
                <w:bCs/>
                <w:sz w:val="22"/>
                <w:szCs w:val="22"/>
              </w:rPr>
              <w:t>-</w:t>
            </w:r>
            <w:r w:rsidR="001919A6" w:rsidRPr="007B6AEA">
              <w:rPr>
                <w:rFonts w:ascii="Verdana" w:hAnsi="Verdana"/>
                <w:b/>
                <w:bCs/>
                <w:sz w:val="22"/>
                <w:szCs w:val="22"/>
              </w:rPr>
              <w:t>201</w:t>
            </w:r>
            <w:r w:rsidR="001919A6">
              <w:rPr>
                <w:rFonts w:ascii="Verdana" w:hAnsi="Verdana"/>
                <w:b/>
                <w:bCs/>
                <w:sz w:val="22"/>
                <w:szCs w:val="22"/>
              </w:rPr>
              <w:t>8</w:t>
            </w:r>
          </w:p>
        </w:tc>
      </w:tr>
      <w:tr w:rsidR="008A1C03" w:rsidRPr="00F82FF3" w14:paraId="26C1FC20" w14:textId="77777777" w:rsidTr="007B6AEA">
        <w:trPr>
          <w:trHeight w:val="360"/>
        </w:trPr>
        <w:tc>
          <w:tcPr>
            <w:tcW w:w="5000" w:type="pct"/>
            <w:gridSpan w:val="10"/>
            <w:tcBorders>
              <w:top w:val="single" w:sz="8" w:space="0" w:color="000000"/>
              <w:left w:val="single" w:sz="8" w:space="0" w:color="auto"/>
              <w:bottom w:val="single" w:sz="8" w:space="0" w:color="auto"/>
              <w:right w:val="single" w:sz="8" w:space="0" w:color="000000"/>
            </w:tcBorders>
            <w:shd w:val="clear" w:color="auto" w:fill="auto"/>
          </w:tcPr>
          <w:p w14:paraId="79B16D7B" w14:textId="22D32B54" w:rsidR="008A1C03" w:rsidRPr="007B6AEA" w:rsidRDefault="008A1C03" w:rsidP="000013C1">
            <w:pPr>
              <w:jc w:val="lowKashida"/>
              <w:rPr>
                <w:rFonts w:ascii="Verdana" w:hAnsi="Verdana"/>
                <w:sz w:val="16"/>
                <w:szCs w:val="16"/>
              </w:rPr>
            </w:pPr>
            <w:r w:rsidRPr="007B6AEA">
              <w:rPr>
                <w:rFonts w:ascii="Verdana" w:hAnsi="Verdana"/>
                <w:sz w:val="16"/>
                <w:szCs w:val="16"/>
              </w:rPr>
              <w:t>AUS has residence halls for men and women</w:t>
            </w:r>
            <w:r w:rsidR="00EC1B54" w:rsidRPr="007B6AEA">
              <w:rPr>
                <w:rFonts w:ascii="Verdana" w:hAnsi="Verdana"/>
                <w:sz w:val="16"/>
                <w:szCs w:val="16"/>
              </w:rPr>
              <w:t xml:space="preserve">. </w:t>
            </w:r>
            <w:r w:rsidRPr="007B6AEA">
              <w:rPr>
                <w:rFonts w:ascii="Verdana" w:hAnsi="Verdana"/>
                <w:sz w:val="16"/>
                <w:szCs w:val="16"/>
              </w:rPr>
              <w:t>Living on campus is optional</w:t>
            </w:r>
            <w:r w:rsidR="00EC1B54" w:rsidRPr="007B6AEA">
              <w:rPr>
                <w:rFonts w:ascii="Verdana" w:hAnsi="Verdana"/>
                <w:sz w:val="16"/>
                <w:szCs w:val="16"/>
              </w:rPr>
              <w:t xml:space="preserve">. </w:t>
            </w:r>
            <w:r w:rsidRPr="007B6AEA">
              <w:rPr>
                <w:rFonts w:ascii="Verdana" w:hAnsi="Verdana"/>
                <w:sz w:val="16"/>
                <w:szCs w:val="16"/>
              </w:rPr>
              <w:t>Students should contact the Office of Student Affairs for information regarding individual requirements.</w:t>
            </w:r>
          </w:p>
        </w:tc>
      </w:tr>
      <w:tr w:rsidR="008A1C03" w:rsidRPr="00F82FF3" w14:paraId="33C88B63" w14:textId="77777777" w:rsidTr="007B6AEA">
        <w:trPr>
          <w:trHeight w:val="152"/>
        </w:trPr>
        <w:tc>
          <w:tcPr>
            <w:tcW w:w="757" w:type="pct"/>
            <w:tcBorders>
              <w:top w:val="single" w:sz="8" w:space="0" w:color="auto"/>
              <w:left w:val="single" w:sz="8" w:space="0" w:color="auto"/>
              <w:bottom w:val="single" w:sz="4" w:space="0" w:color="auto"/>
              <w:right w:val="single" w:sz="4" w:space="0" w:color="auto"/>
            </w:tcBorders>
            <w:shd w:val="clear" w:color="auto" w:fill="auto"/>
            <w:noWrap/>
            <w:vAlign w:val="center"/>
          </w:tcPr>
          <w:p w14:paraId="7AF21596"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Room</w:t>
            </w:r>
          </w:p>
        </w:tc>
        <w:tc>
          <w:tcPr>
            <w:tcW w:w="2000" w:type="pct"/>
            <w:gridSpan w:val="3"/>
            <w:tcBorders>
              <w:top w:val="single" w:sz="8" w:space="0" w:color="auto"/>
              <w:left w:val="single" w:sz="4" w:space="0" w:color="auto"/>
              <w:bottom w:val="single" w:sz="4" w:space="0" w:color="auto"/>
              <w:right w:val="nil"/>
            </w:tcBorders>
            <w:shd w:val="clear" w:color="auto" w:fill="auto"/>
            <w:noWrap/>
            <w:vAlign w:val="center"/>
          </w:tcPr>
          <w:p w14:paraId="34332403" w14:textId="77777777" w:rsidR="008A1C03" w:rsidRPr="007B6AEA" w:rsidRDefault="008A1C03" w:rsidP="000013C1">
            <w:pPr>
              <w:jc w:val="center"/>
              <w:rPr>
                <w:rFonts w:ascii="Verdana" w:hAnsi="Verdana"/>
                <w:b/>
                <w:bCs/>
                <w:sz w:val="16"/>
                <w:szCs w:val="16"/>
              </w:rPr>
            </w:pPr>
          </w:p>
        </w:tc>
        <w:tc>
          <w:tcPr>
            <w:tcW w:w="640" w:type="pct"/>
            <w:gridSpan w:val="2"/>
            <w:tcBorders>
              <w:top w:val="single" w:sz="8" w:space="0" w:color="auto"/>
              <w:left w:val="nil"/>
              <w:bottom w:val="single" w:sz="4" w:space="0" w:color="auto"/>
              <w:right w:val="single" w:sz="8" w:space="0" w:color="auto"/>
            </w:tcBorders>
            <w:shd w:val="clear" w:color="auto" w:fill="auto"/>
            <w:noWrap/>
            <w:vAlign w:val="center"/>
          </w:tcPr>
          <w:p w14:paraId="28F95F22" w14:textId="77777777" w:rsidR="008A1C03" w:rsidRPr="007B6AEA" w:rsidRDefault="008A1C03" w:rsidP="000013C1">
            <w:pPr>
              <w:jc w:val="center"/>
              <w:rPr>
                <w:rFonts w:ascii="Verdana" w:hAnsi="Verdana"/>
                <w:b/>
                <w:bCs/>
                <w:sz w:val="16"/>
                <w:szCs w:val="16"/>
              </w:rPr>
            </w:pPr>
          </w:p>
        </w:tc>
        <w:tc>
          <w:tcPr>
            <w:tcW w:w="932"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01C35F3E"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Per Semester</w:t>
            </w:r>
          </w:p>
        </w:tc>
        <w:tc>
          <w:tcPr>
            <w:tcW w:w="671"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3F29705E" w14:textId="77777777" w:rsidR="008A1C03" w:rsidRPr="007B6AEA" w:rsidRDefault="008A1C03" w:rsidP="000013C1">
            <w:pPr>
              <w:jc w:val="center"/>
              <w:rPr>
                <w:rFonts w:ascii="Verdana" w:hAnsi="Verdana"/>
                <w:b/>
                <w:bCs/>
                <w:sz w:val="16"/>
                <w:szCs w:val="16"/>
              </w:rPr>
            </w:pPr>
            <w:r w:rsidRPr="007B6AEA">
              <w:rPr>
                <w:rFonts w:ascii="Verdana" w:hAnsi="Verdana"/>
                <w:b/>
                <w:bCs/>
                <w:sz w:val="16"/>
                <w:szCs w:val="16"/>
              </w:rPr>
              <w:t>Per Summer Session</w:t>
            </w:r>
          </w:p>
        </w:tc>
      </w:tr>
      <w:tr w:rsidR="008A1C03" w:rsidRPr="00F82FF3" w14:paraId="4B94453D" w14:textId="77777777" w:rsidTr="007B6AEA">
        <w:trPr>
          <w:trHeight w:val="225"/>
        </w:trPr>
        <w:tc>
          <w:tcPr>
            <w:tcW w:w="757" w:type="pct"/>
            <w:tcBorders>
              <w:top w:val="nil"/>
              <w:left w:val="single" w:sz="8" w:space="0" w:color="auto"/>
              <w:bottom w:val="single" w:sz="8" w:space="0" w:color="auto"/>
              <w:right w:val="single" w:sz="4" w:space="0" w:color="auto"/>
            </w:tcBorders>
            <w:shd w:val="clear" w:color="auto" w:fill="auto"/>
            <w:noWrap/>
            <w:vAlign w:val="bottom"/>
          </w:tcPr>
          <w:p w14:paraId="2F981927" w14:textId="77777777" w:rsidR="008A1C03" w:rsidRPr="007B6AEA" w:rsidRDefault="008A1C03" w:rsidP="000013C1">
            <w:pPr>
              <w:rPr>
                <w:rFonts w:ascii="Verdana" w:hAnsi="Verdana"/>
                <w:i/>
                <w:iCs/>
                <w:sz w:val="16"/>
                <w:szCs w:val="16"/>
              </w:rPr>
            </w:pPr>
          </w:p>
        </w:tc>
        <w:tc>
          <w:tcPr>
            <w:tcW w:w="2640" w:type="pct"/>
            <w:gridSpan w:val="5"/>
            <w:tcBorders>
              <w:top w:val="nil"/>
              <w:left w:val="single" w:sz="4" w:space="0" w:color="auto"/>
              <w:bottom w:val="single" w:sz="8" w:space="0" w:color="auto"/>
              <w:right w:val="single" w:sz="8" w:space="0" w:color="auto"/>
            </w:tcBorders>
            <w:shd w:val="clear" w:color="auto" w:fill="auto"/>
            <w:noWrap/>
            <w:vAlign w:val="bottom"/>
          </w:tcPr>
          <w:p w14:paraId="7909ABE1" w14:textId="77777777" w:rsidR="008A1C03" w:rsidRPr="007B6AEA" w:rsidRDefault="008A1C03" w:rsidP="000013C1">
            <w:pPr>
              <w:rPr>
                <w:rFonts w:ascii="Verdana" w:hAnsi="Verdana"/>
                <w:b/>
                <w:bCs/>
                <w:i/>
                <w:iCs/>
                <w:sz w:val="16"/>
                <w:szCs w:val="16"/>
              </w:rPr>
            </w:pPr>
            <w:r w:rsidRPr="007B6AEA">
              <w:rPr>
                <w:rFonts w:ascii="Verdana" w:hAnsi="Verdana"/>
                <w:b/>
                <w:bCs/>
                <w:i/>
                <w:iCs/>
                <w:sz w:val="16"/>
                <w:szCs w:val="16"/>
              </w:rPr>
              <w:t>Refundable Dorm Damage Deposit - AED 1,000</w:t>
            </w:r>
          </w:p>
        </w:tc>
        <w:tc>
          <w:tcPr>
            <w:tcW w:w="932" w:type="pct"/>
            <w:gridSpan w:val="2"/>
            <w:tcBorders>
              <w:top w:val="nil"/>
              <w:left w:val="single" w:sz="8" w:space="0" w:color="auto"/>
              <w:bottom w:val="single" w:sz="8" w:space="0" w:color="auto"/>
              <w:right w:val="single" w:sz="8" w:space="0" w:color="auto"/>
            </w:tcBorders>
            <w:shd w:val="clear" w:color="auto" w:fill="auto"/>
            <w:noWrap/>
            <w:vAlign w:val="bottom"/>
          </w:tcPr>
          <w:p w14:paraId="0313D838" w14:textId="77777777" w:rsidR="008A1C03" w:rsidRPr="007B6AEA" w:rsidRDefault="008A1C03" w:rsidP="000013C1">
            <w:pPr>
              <w:jc w:val="center"/>
              <w:rPr>
                <w:rFonts w:ascii="Verdana" w:hAnsi="Verdana"/>
                <w:sz w:val="16"/>
                <w:szCs w:val="16"/>
              </w:rPr>
            </w:pPr>
            <w:r w:rsidRPr="007B6AEA">
              <w:rPr>
                <w:rFonts w:ascii="Verdana" w:hAnsi="Verdana"/>
                <w:b/>
                <w:bCs/>
                <w:sz w:val="16"/>
                <w:szCs w:val="16"/>
              </w:rPr>
              <w:t>AED</w:t>
            </w:r>
          </w:p>
        </w:tc>
        <w:tc>
          <w:tcPr>
            <w:tcW w:w="671" w:type="pct"/>
            <w:gridSpan w:val="2"/>
            <w:tcBorders>
              <w:top w:val="nil"/>
              <w:left w:val="single" w:sz="8" w:space="0" w:color="auto"/>
              <w:bottom w:val="single" w:sz="8" w:space="0" w:color="auto"/>
              <w:right w:val="single" w:sz="8" w:space="0" w:color="auto"/>
            </w:tcBorders>
            <w:shd w:val="clear" w:color="auto" w:fill="auto"/>
            <w:noWrap/>
            <w:vAlign w:val="bottom"/>
          </w:tcPr>
          <w:p w14:paraId="2B5A8B07" w14:textId="77777777" w:rsidR="008A1C03" w:rsidRPr="007B6AEA" w:rsidRDefault="008A1C03" w:rsidP="000013C1">
            <w:pPr>
              <w:jc w:val="center"/>
              <w:rPr>
                <w:rFonts w:ascii="Verdana" w:hAnsi="Verdana"/>
                <w:sz w:val="16"/>
                <w:szCs w:val="16"/>
              </w:rPr>
            </w:pPr>
            <w:r w:rsidRPr="007B6AEA">
              <w:rPr>
                <w:rFonts w:ascii="Verdana" w:hAnsi="Verdana"/>
                <w:b/>
                <w:bCs/>
                <w:sz w:val="16"/>
                <w:szCs w:val="16"/>
              </w:rPr>
              <w:t>AED</w:t>
            </w:r>
          </w:p>
        </w:tc>
      </w:tr>
      <w:tr w:rsidR="008A1C03" w:rsidRPr="00F82FF3" w14:paraId="3A520727" w14:textId="77777777" w:rsidTr="007B6AEA">
        <w:trPr>
          <w:trHeight w:val="171"/>
        </w:trPr>
        <w:tc>
          <w:tcPr>
            <w:tcW w:w="757" w:type="pct"/>
            <w:tcBorders>
              <w:top w:val="single" w:sz="8" w:space="0" w:color="auto"/>
              <w:left w:val="single" w:sz="4" w:space="0" w:color="auto"/>
              <w:bottom w:val="single" w:sz="4" w:space="0" w:color="auto"/>
              <w:right w:val="single" w:sz="4" w:space="0" w:color="auto"/>
            </w:tcBorders>
            <w:shd w:val="clear" w:color="auto" w:fill="auto"/>
            <w:noWrap/>
            <w:vAlign w:val="bottom"/>
          </w:tcPr>
          <w:p w14:paraId="123120C3" w14:textId="77777777" w:rsidR="008A1C03" w:rsidRPr="007B6AEA" w:rsidRDefault="008A1C03" w:rsidP="000013C1">
            <w:pPr>
              <w:rPr>
                <w:rFonts w:ascii="Verdana" w:hAnsi="Verdana"/>
                <w:b/>
                <w:bCs/>
                <w:sz w:val="16"/>
                <w:szCs w:val="16"/>
              </w:rPr>
            </w:pPr>
            <w:r w:rsidRPr="007B6AEA">
              <w:rPr>
                <w:rFonts w:ascii="Verdana" w:hAnsi="Verdana"/>
                <w:b/>
                <w:bCs/>
                <w:sz w:val="16"/>
                <w:szCs w:val="16"/>
              </w:rPr>
              <w:t>Private</w:t>
            </w:r>
          </w:p>
        </w:tc>
        <w:tc>
          <w:tcPr>
            <w:tcW w:w="2640" w:type="pct"/>
            <w:gridSpan w:val="5"/>
            <w:tcBorders>
              <w:top w:val="single" w:sz="8" w:space="0" w:color="auto"/>
              <w:left w:val="single" w:sz="4" w:space="0" w:color="auto"/>
              <w:bottom w:val="single" w:sz="4" w:space="0" w:color="auto"/>
              <w:right w:val="single" w:sz="8" w:space="0" w:color="auto"/>
            </w:tcBorders>
            <w:shd w:val="clear" w:color="auto" w:fill="auto"/>
            <w:noWrap/>
            <w:vAlign w:val="bottom"/>
          </w:tcPr>
          <w:p w14:paraId="01C28607" w14:textId="77777777" w:rsidR="008A1C03" w:rsidRPr="007B6AEA" w:rsidRDefault="008A1C03" w:rsidP="0021491A">
            <w:pPr>
              <w:rPr>
                <w:rFonts w:ascii="Verdana" w:hAnsi="Verdana"/>
                <w:sz w:val="16"/>
                <w:szCs w:val="16"/>
              </w:rPr>
            </w:pPr>
            <w:r w:rsidRPr="007B6AEA">
              <w:rPr>
                <w:rFonts w:ascii="Verdana" w:hAnsi="Verdana"/>
                <w:sz w:val="16"/>
                <w:szCs w:val="16"/>
              </w:rPr>
              <w:t xml:space="preserve">Single </w:t>
            </w:r>
            <w:r w:rsidR="0021491A" w:rsidRPr="007B6AEA">
              <w:rPr>
                <w:rFonts w:ascii="Verdana" w:hAnsi="Verdana"/>
                <w:sz w:val="16"/>
                <w:szCs w:val="16"/>
              </w:rPr>
              <w:t>o</w:t>
            </w:r>
            <w:r w:rsidRPr="007B6AEA">
              <w:rPr>
                <w:rFonts w:ascii="Verdana" w:hAnsi="Verdana"/>
                <w:sz w:val="16"/>
                <w:szCs w:val="16"/>
              </w:rPr>
              <w:t>ccupancy with private bath and kitchenette</w:t>
            </w:r>
          </w:p>
        </w:tc>
        <w:tc>
          <w:tcPr>
            <w:tcW w:w="932"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1E9C5BF7" w14:textId="77777777" w:rsidR="008A1C03" w:rsidRPr="007B6AEA" w:rsidRDefault="008B7CB0" w:rsidP="000013C1">
            <w:pPr>
              <w:jc w:val="center"/>
              <w:rPr>
                <w:rFonts w:ascii="Verdana" w:hAnsi="Verdana"/>
                <w:sz w:val="16"/>
                <w:szCs w:val="16"/>
              </w:rPr>
            </w:pPr>
            <w:r w:rsidRPr="007B6AEA">
              <w:rPr>
                <w:rFonts w:ascii="Verdana" w:hAnsi="Verdana"/>
                <w:sz w:val="16"/>
                <w:szCs w:val="16"/>
              </w:rPr>
              <w:t>17,230</w:t>
            </w:r>
          </w:p>
        </w:tc>
        <w:tc>
          <w:tcPr>
            <w:tcW w:w="671"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6F80C6A8" w14:textId="77777777" w:rsidR="008A1C03" w:rsidRPr="007B6AEA" w:rsidRDefault="008A1C03" w:rsidP="000013C1">
            <w:pPr>
              <w:jc w:val="center"/>
              <w:rPr>
                <w:rFonts w:ascii="Verdana" w:hAnsi="Verdana"/>
                <w:sz w:val="16"/>
                <w:szCs w:val="16"/>
              </w:rPr>
            </w:pPr>
            <w:r w:rsidRPr="007B6AEA">
              <w:rPr>
                <w:rFonts w:ascii="Verdana" w:hAnsi="Verdana"/>
                <w:sz w:val="16"/>
                <w:szCs w:val="16"/>
              </w:rPr>
              <w:t>6,</w:t>
            </w:r>
            <w:r w:rsidR="00111E18" w:rsidRPr="007B6AEA">
              <w:rPr>
                <w:rFonts w:ascii="Verdana" w:hAnsi="Verdana"/>
                <w:sz w:val="16"/>
                <w:szCs w:val="16"/>
              </w:rPr>
              <w:t>89</w:t>
            </w:r>
            <w:r w:rsidRPr="007B6AEA">
              <w:rPr>
                <w:rFonts w:ascii="Verdana" w:hAnsi="Verdana"/>
                <w:sz w:val="16"/>
                <w:szCs w:val="16"/>
              </w:rPr>
              <w:t>0</w:t>
            </w:r>
          </w:p>
        </w:tc>
        <w:bookmarkStart w:id="1" w:name="_GoBack"/>
        <w:bookmarkEnd w:id="1"/>
      </w:tr>
      <w:tr w:rsidR="008A1C03" w:rsidRPr="00F82FF3" w14:paraId="7E46DBC6" w14:textId="77777777" w:rsidTr="007B6AEA">
        <w:trPr>
          <w:trHeight w:val="171"/>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E94133" w14:textId="77777777" w:rsidR="008A1C03" w:rsidRPr="007B6AEA" w:rsidRDefault="008A1C03" w:rsidP="000013C1">
            <w:pPr>
              <w:rPr>
                <w:rFonts w:ascii="Verdana" w:hAnsi="Verdana"/>
                <w:b/>
                <w:bCs/>
                <w:sz w:val="16"/>
                <w:szCs w:val="16"/>
              </w:rPr>
            </w:pPr>
            <w:r w:rsidRPr="007B6AEA">
              <w:rPr>
                <w:rFonts w:ascii="Verdana" w:hAnsi="Verdana"/>
                <w:b/>
                <w:bCs/>
                <w:sz w:val="16"/>
                <w:szCs w:val="16"/>
              </w:rPr>
              <w:t>Semi-Private</w:t>
            </w:r>
          </w:p>
        </w:tc>
        <w:tc>
          <w:tcPr>
            <w:tcW w:w="2640" w:type="pct"/>
            <w:gridSpan w:val="5"/>
            <w:tcBorders>
              <w:top w:val="single" w:sz="4" w:space="0" w:color="auto"/>
              <w:left w:val="single" w:sz="4" w:space="0" w:color="auto"/>
              <w:bottom w:val="single" w:sz="4" w:space="0" w:color="auto"/>
              <w:right w:val="single" w:sz="8" w:space="0" w:color="auto"/>
            </w:tcBorders>
            <w:shd w:val="clear" w:color="auto" w:fill="auto"/>
            <w:noWrap/>
            <w:vAlign w:val="bottom"/>
          </w:tcPr>
          <w:p w14:paraId="4A774028" w14:textId="77777777" w:rsidR="008A1C03" w:rsidRPr="007B6AEA" w:rsidRDefault="008A1C03" w:rsidP="0021491A">
            <w:pPr>
              <w:rPr>
                <w:rFonts w:ascii="Verdana" w:hAnsi="Verdana"/>
                <w:sz w:val="16"/>
                <w:szCs w:val="16"/>
              </w:rPr>
            </w:pPr>
            <w:r w:rsidRPr="007B6AEA">
              <w:rPr>
                <w:rFonts w:ascii="Verdana" w:hAnsi="Verdana"/>
                <w:sz w:val="16"/>
                <w:szCs w:val="16"/>
              </w:rPr>
              <w:t xml:space="preserve">Single </w:t>
            </w:r>
            <w:r w:rsidR="0021491A" w:rsidRPr="007B6AEA">
              <w:rPr>
                <w:rFonts w:ascii="Verdana" w:hAnsi="Verdana"/>
                <w:sz w:val="16"/>
                <w:szCs w:val="16"/>
              </w:rPr>
              <w:t>o</w:t>
            </w:r>
            <w:r w:rsidRPr="007B6AEA">
              <w:rPr>
                <w:rFonts w:ascii="Verdana" w:hAnsi="Verdana"/>
                <w:sz w:val="16"/>
                <w:szCs w:val="16"/>
              </w:rPr>
              <w:t>ccupancy with a shared bath and kitchenette</w:t>
            </w:r>
          </w:p>
        </w:tc>
        <w:tc>
          <w:tcPr>
            <w:tcW w:w="932"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BE51778" w14:textId="77777777" w:rsidR="008A1C03" w:rsidRPr="007B6AEA" w:rsidRDefault="008B7CB0" w:rsidP="000013C1">
            <w:pPr>
              <w:jc w:val="center"/>
              <w:rPr>
                <w:rFonts w:ascii="Verdana" w:hAnsi="Verdana"/>
                <w:sz w:val="16"/>
                <w:szCs w:val="16"/>
              </w:rPr>
            </w:pPr>
            <w:r w:rsidRPr="007B6AEA">
              <w:rPr>
                <w:rFonts w:ascii="Verdana" w:hAnsi="Verdana"/>
                <w:sz w:val="16"/>
                <w:szCs w:val="16"/>
              </w:rPr>
              <w:t>12,200</w:t>
            </w:r>
          </w:p>
        </w:tc>
        <w:tc>
          <w:tcPr>
            <w:tcW w:w="67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7EC247BB" w14:textId="77777777" w:rsidR="008A1C03" w:rsidRPr="007B6AEA" w:rsidRDefault="008A1C03" w:rsidP="000013C1">
            <w:pPr>
              <w:jc w:val="center"/>
              <w:rPr>
                <w:rFonts w:ascii="Verdana" w:hAnsi="Verdana"/>
                <w:sz w:val="16"/>
                <w:szCs w:val="16"/>
              </w:rPr>
            </w:pPr>
            <w:r w:rsidRPr="007B6AEA">
              <w:rPr>
                <w:rFonts w:ascii="Verdana" w:hAnsi="Verdana"/>
                <w:sz w:val="16"/>
                <w:szCs w:val="16"/>
              </w:rPr>
              <w:t>4,</w:t>
            </w:r>
            <w:r w:rsidR="00111E18" w:rsidRPr="007B6AEA">
              <w:rPr>
                <w:rFonts w:ascii="Verdana" w:hAnsi="Verdana"/>
                <w:sz w:val="16"/>
                <w:szCs w:val="16"/>
              </w:rPr>
              <w:t>88</w:t>
            </w:r>
            <w:r w:rsidRPr="007B6AEA">
              <w:rPr>
                <w:rFonts w:ascii="Verdana" w:hAnsi="Verdana"/>
                <w:sz w:val="16"/>
                <w:szCs w:val="16"/>
              </w:rPr>
              <w:t>0</w:t>
            </w:r>
          </w:p>
        </w:tc>
      </w:tr>
      <w:tr w:rsidR="008A1C03" w:rsidRPr="0003191B" w14:paraId="7037F495" w14:textId="77777777" w:rsidTr="007B6AEA">
        <w:trPr>
          <w:trHeight w:val="189"/>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A2B18" w14:textId="77777777" w:rsidR="008A1C03" w:rsidRPr="007B6AEA" w:rsidRDefault="008A1C03" w:rsidP="000013C1">
            <w:pPr>
              <w:rPr>
                <w:rFonts w:ascii="Verdana" w:hAnsi="Verdana"/>
                <w:b/>
                <w:bCs/>
                <w:sz w:val="16"/>
                <w:szCs w:val="16"/>
              </w:rPr>
            </w:pPr>
            <w:r w:rsidRPr="007B6AEA">
              <w:rPr>
                <w:rFonts w:ascii="Verdana" w:hAnsi="Verdana"/>
                <w:b/>
                <w:bCs/>
                <w:sz w:val="16"/>
                <w:szCs w:val="16"/>
              </w:rPr>
              <w:t>Sharing</w:t>
            </w:r>
          </w:p>
        </w:tc>
        <w:tc>
          <w:tcPr>
            <w:tcW w:w="2640" w:type="pct"/>
            <w:gridSpan w:val="5"/>
            <w:tcBorders>
              <w:top w:val="single" w:sz="4" w:space="0" w:color="auto"/>
              <w:left w:val="single" w:sz="4" w:space="0" w:color="auto"/>
              <w:bottom w:val="single" w:sz="4" w:space="0" w:color="auto"/>
              <w:right w:val="single" w:sz="8" w:space="0" w:color="auto"/>
            </w:tcBorders>
            <w:shd w:val="clear" w:color="auto" w:fill="auto"/>
            <w:noWrap/>
            <w:vAlign w:val="bottom"/>
          </w:tcPr>
          <w:p w14:paraId="270434C7" w14:textId="77777777" w:rsidR="008A1C03" w:rsidRPr="007B6AEA" w:rsidRDefault="008A1C03" w:rsidP="000013C1">
            <w:pPr>
              <w:rPr>
                <w:rFonts w:ascii="Verdana" w:hAnsi="Verdana"/>
                <w:sz w:val="16"/>
                <w:szCs w:val="16"/>
              </w:rPr>
            </w:pPr>
            <w:r w:rsidRPr="007B6AEA">
              <w:rPr>
                <w:rFonts w:ascii="Verdana" w:hAnsi="Verdana"/>
                <w:sz w:val="16"/>
                <w:szCs w:val="16"/>
              </w:rPr>
              <w:t>Double occupancy with a shared bath and kitchenette</w:t>
            </w:r>
          </w:p>
        </w:tc>
        <w:tc>
          <w:tcPr>
            <w:tcW w:w="932"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7696FE9" w14:textId="77777777" w:rsidR="008A1C03" w:rsidRPr="007B6AEA" w:rsidRDefault="008B7CB0" w:rsidP="000013C1">
            <w:pPr>
              <w:jc w:val="center"/>
              <w:rPr>
                <w:rFonts w:ascii="Verdana" w:hAnsi="Verdana"/>
                <w:sz w:val="16"/>
                <w:szCs w:val="16"/>
              </w:rPr>
            </w:pPr>
            <w:r w:rsidRPr="007B6AEA">
              <w:rPr>
                <w:rFonts w:ascii="Verdana" w:hAnsi="Verdana"/>
                <w:sz w:val="16"/>
                <w:szCs w:val="16"/>
              </w:rPr>
              <w:t>9,280</w:t>
            </w:r>
          </w:p>
        </w:tc>
        <w:tc>
          <w:tcPr>
            <w:tcW w:w="67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2F731A2" w14:textId="77777777" w:rsidR="008A1C03" w:rsidRPr="007B6AEA" w:rsidRDefault="008A1C03" w:rsidP="000013C1">
            <w:pPr>
              <w:jc w:val="center"/>
              <w:rPr>
                <w:rFonts w:ascii="Verdana" w:hAnsi="Verdana"/>
                <w:strike/>
                <w:sz w:val="16"/>
                <w:szCs w:val="16"/>
              </w:rPr>
            </w:pPr>
            <w:r w:rsidRPr="007B6AEA">
              <w:rPr>
                <w:rFonts w:ascii="Verdana" w:hAnsi="Verdana"/>
                <w:sz w:val="16"/>
                <w:szCs w:val="16"/>
              </w:rPr>
              <w:t>3,</w:t>
            </w:r>
            <w:r w:rsidR="00111E18" w:rsidRPr="007B6AEA">
              <w:rPr>
                <w:rFonts w:ascii="Verdana" w:hAnsi="Verdana"/>
                <w:sz w:val="16"/>
                <w:szCs w:val="16"/>
              </w:rPr>
              <w:t>71</w:t>
            </w:r>
            <w:r w:rsidRPr="007B6AEA">
              <w:rPr>
                <w:rFonts w:ascii="Verdana" w:hAnsi="Verdana"/>
                <w:sz w:val="16"/>
                <w:szCs w:val="16"/>
              </w:rPr>
              <w:t>0</w:t>
            </w:r>
          </w:p>
        </w:tc>
      </w:tr>
      <w:tr w:rsidR="008A1C03" w:rsidRPr="00F82FF3" w14:paraId="5E57A9AA" w14:textId="77777777" w:rsidTr="007B6AEA">
        <w:trPr>
          <w:trHeight w:val="162"/>
        </w:trPr>
        <w:tc>
          <w:tcPr>
            <w:tcW w:w="757" w:type="pct"/>
            <w:tcBorders>
              <w:top w:val="single" w:sz="4" w:space="0" w:color="auto"/>
              <w:left w:val="single" w:sz="4" w:space="0" w:color="auto"/>
              <w:bottom w:val="single" w:sz="4" w:space="0" w:color="auto"/>
              <w:right w:val="single" w:sz="4" w:space="0" w:color="auto"/>
            </w:tcBorders>
            <w:shd w:val="clear" w:color="auto" w:fill="auto"/>
            <w:noWrap/>
          </w:tcPr>
          <w:p w14:paraId="2DAEE513" w14:textId="77777777" w:rsidR="008A1C03" w:rsidRPr="007B6AEA" w:rsidRDefault="008A1C03" w:rsidP="000013C1">
            <w:pPr>
              <w:rPr>
                <w:rFonts w:ascii="Verdana" w:hAnsi="Verdana"/>
                <w:b/>
                <w:bCs/>
                <w:sz w:val="16"/>
                <w:szCs w:val="16"/>
              </w:rPr>
            </w:pPr>
            <w:r w:rsidRPr="007B6AEA">
              <w:rPr>
                <w:rFonts w:ascii="Verdana" w:hAnsi="Verdana"/>
                <w:b/>
                <w:bCs/>
                <w:sz w:val="16"/>
                <w:szCs w:val="16"/>
              </w:rPr>
              <w:t>Single</w:t>
            </w:r>
          </w:p>
        </w:tc>
        <w:tc>
          <w:tcPr>
            <w:tcW w:w="2640" w:type="pct"/>
            <w:gridSpan w:val="5"/>
            <w:tcBorders>
              <w:top w:val="single" w:sz="4" w:space="0" w:color="auto"/>
              <w:left w:val="single" w:sz="4" w:space="0" w:color="auto"/>
              <w:bottom w:val="single" w:sz="4" w:space="0" w:color="auto"/>
              <w:right w:val="single" w:sz="8" w:space="0" w:color="auto"/>
            </w:tcBorders>
            <w:shd w:val="clear" w:color="auto" w:fill="auto"/>
          </w:tcPr>
          <w:p w14:paraId="2996E7F0" w14:textId="77777777" w:rsidR="008A1C03" w:rsidRPr="007B6AEA" w:rsidRDefault="008A1C03" w:rsidP="0021491A">
            <w:pPr>
              <w:rPr>
                <w:rFonts w:ascii="Verdana" w:hAnsi="Verdana"/>
                <w:sz w:val="16"/>
                <w:szCs w:val="16"/>
              </w:rPr>
            </w:pPr>
            <w:r w:rsidRPr="007B6AEA">
              <w:rPr>
                <w:rFonts w:ascii="Verdana" w:hAnsi="Verdana"/>
                <w:sz w:val="16"/>
                <w:szCs w:val="16"/>
              </w:rPr>
              <w:t xml:space="preserve">Single </w:t>
            </w:r>
            <w:r w:rsidR="0021491A" w:rsidRPr="007B6AEA">
              <w:rPr>
                <w:rFonts w:ascii="Verdana" w:hAnsi="Verdana"/>
                <w:sz w:val="16"/>
                <w:szCs w:val="16"/>
              </w:rPr>
              <w:t>o</w:t>
            </w:r>
            <w:r w:rsidRPr="007B6AEA">
              <w:rPr>
                <w:rFonts w:ascii="Verdana" w:hAnsi="Verdana"/>
                <w:sz w:val="16"/>
                <w:szCs w:val="16"/>
              </w:rPr>
              <w:t>ccupancy with a common bath and no kitchenette (men only)</w:t>
            </w:r>
          </w:p>
        </w:tc>
        <w:tc>
          <w:tcPr>
            <w:tcW w:w="932"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D4CBA75" w14:textId="77777777" w:rsidR="008A1C03" w:rsidRPr="007B6AEA" w:rsidRDefault="008B7CB0" w:rsidP="000013C1">
            <w:pPr>
              <w:jc w:val="center"/>
              <w:rPr>
                <w:rFonts w:ascii="Verdana" w:hAnsi="Verdana"/>
                <w:sz w:val="16"/>
                <w:szCs w:val="16"/>
              </w:rPr>
            </w:pPr>
            <w:r w:rsidRPr="007B6AEA">
              <w:rPr>
                <w:rFonts w:ascii="Verdana" w:hAnsi="Verdana"/>
                <w:sz w:val="16"/>
                <w:szCs w:val="16"/>
              </w:rPr>
              <w:t>6,430</w:t>
            </w:r>
          </w:p>
        </w:tc>
        <w:tc>
          <w:tcPr>
            <w:tcW w:w="67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399CCEF"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r w:rsidR="008A1C03" w:rsidRPr="00F82FF3" w14:paraId="69789398" w14:textId="77777777" w:rsidTr="007B6AEA">
        <w:trPr>
          <w:trHeight w:val="126"/>
        </w:trPr>
        <w:tc>
          <w:tcPr>
            <w:tcW w:w="757" w:type="pct"/>
            <w:tcBorders>
              <w:top w:val="single" w:sz="4" w:space="0" w:color="auto"/>
              <w:left w:val="single" w:sz="4" w:space="0" w:color="auto"/>
              <w:bottom w:val="single" w:sz="4" w:space="0" w:color="auto"/>
              <w:right w:val="single" w:sz="4" w:space="0" w:color="auto"/>
            </w:tcBorders>
            <w:shd w:val="clear" w:color="auto" w:fill="auto"/>
            <w:noWrap/>
          </w:tcPr>
          <w:p w14:paraId="6414CB7A" w14:textId="77777777" w:rsidR="008A1C03" w:rsidRPr="007B6AEA" w:rsidRDefault="008A1C03" w:rsidP="000013C1">
            <w:pPr>
              <w:rPr>
                <w:rFonts w:ascii="Verdana" w:hAnsi="Verdana"/>
                <w:b/>
                <w:bCs/>
                <w:sz w:val="16"/>
                <w:szCs w:val="16"/>
              </w:rPr>
            </w:pPr>
            <w:r w:rsidRPr="007B6AEA">
              <w:rPr>
                <w:rFonts w:ascii="Verdana" w:hAnsi="Verdana"/>
                <w:b/>
                <w:bCs/>
                <w:sz w:val="16"/>
                <w:szCs w:val="16"/>
              </w:rPr>
              <w:t>Double</w:t>
            </w:r>
          </w:p>
        </w:tc>
        <w:tc>
          <w:tcPr>
            <w:tcW w:w="2640" w:type="pct"/>
            <w:gridSpan w:val="5"/>
            <w:tcBorders>
              <w:top w:val="single" w:sz="4" w:space="0" w:color="auto"/>
              <w:left w:val="single" w:sz="4" w:space="0" w:color="auto"/>
              <w:bottom w:val="single" w:sz="4" w:space="0" w:color="auto"/>
              <w:right w:val="single" w:sz="8" w:space="0" w:color="auto"/>
            </w:tcBorders>
            <w:shd w:val="clear" w:color="auto" w:fill="auto"/>
          </w:tcPr>
          <w:p w14:paraId="0CCEF6AB" w14:textId="77777777" w:rsidR="008A1C03" w:rsidRPr="007B6AEA" w:rsidRDefault="008A1C03" w:rsidP="000013C1">
            <w:pPr>
              <w:rPr>
                <w:rFonts w:ascii="Verdana" w:hAnsi="Verdana"/>
                <w:sz w:val="16"/>
                <w:szCs w:val="16"/>
              </w:rPr>
            </w:pPr>
            <w:r w:rsidRPr="007B6AEA">
              <w:rPr>
                <w:rFonts w:ascii="Verdana" w:hAnsi="Verdana"/>
                <w:sz w:val="16"/>
                <w:szCs w:val="16"/>
              </w:rPr>
              <w:t>Double occupancy with a common bath and no kitchenette (men only)</w:t>
            </w:r>
          </w:p>
        </w:tc>
        <w:tc>
          <w:tcPr>
            <w:tcW w:w="932"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7AD9AE72" w14:textId="77777777" w:rsidR="008A1C03" w:rsidRPr="007B6AEA" w:rsidRDefault="008B7CB0" w:rsidP="000013C1">
            <w:pPr>
              <w:jc w:val="center"/>
              <w:rPr>
                <w:rFonts w:ascii="Verdana" w:hAnsi="Verdana"/>
                <w:sz w:val="16"/>
                <w:szCs w:val="16"/>
              </w:rPr>
            </w:pPr>
            <w:r w:rsidRPr="007B6AEA">
              <w:rPr>
                <w:rFonts w:ascii="Verdana" w:hAnsi="Verdana"/>
                <w:sz w:val="16"/>
                <w:szCs w:val="16"/>
              </w:rPr>
              <w:t>3,740</w:t>
            </w:r>
          </w:p>
        </w:tc>
        <w:tc>
          <w:tcPr>
            <w:tcW w:w="67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C0651B0"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r w:rsidR="008A1C03" w:rsidRPr="00F82FF3" w14:paraId="18879730" w14:textId="77777777" w:rsidTr="007B6AEA">
        <w:trPr>
          <w:trHeight w:val="126"/>
        </w:trPr>
        <w:tc>
          <w:tcPr>
            <w:tcW w:w="757" w:type="pct"/>
            <w:tcBorders>
              <w:top w:val="single" w:sz="4" w:space="0" w:color="auto"/>
              <w:left w:val="single" w:sz="4" w:space="0" w:color="auto"/>
              <w:bottom w:val="single" w:sz="4" w:space="0" w:color="auto"/>
              <w:right w:val="single" w:sz="4" w:space="0" w:color="auto"/>
            </w:tcBorders>
            <w:shd w:val="clear" w:color="auto" w:fill="auto"/>
            <w:noWrap/>
          </w:tcPr>
          <w:p w14:paraId="51C31312" w14:textId="77777777" w:rsidR="008A1C03" w:rsidRPr="007B6AEA" w:rsidRDefault="008A1C03" w:rsidP="000013C1">
            <w:pPr>
              <w:rPr>
                <w:rFonts w:ascii="Verdana" w:hAnsi="Verdana"/>
                <w:b/>
                <w:bCs/>
                <w:iCs/>
                <w:sz w:val="16"/>
                <w:szCs w:val="16"/>
              </w:rPr>
            </w:pPr>
            <w:r w:rsidRPr="007B6AEA">
              <w:rPr>
                <w:rFonts w:ascii="Verdana" w:hAnsi="Verdana"/>
                <w:b/>
                <w:bCs/>
                <w:iCs/>
                <w:sz w:val="16"/>
                <w:szCs w:val="16"/>
              </w:rPr>
              <w:t>Utilities  Service Fee</w:t>
            </w:r>
          </w:p>
        </w:tc>
        <w:tc>
          <w:tcPr>
            <w:tcW w:w="2640"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43BF861C" w14:textId="77777777" w:rsidR="008A1C03" w:rsidRPr="007B6AEA" w:rsidRDefault="008A1C03" w:rsidP="000013C1">
            <w:pPr>
              <w:rPr>
                <w:rFonts w:ascii="Verdana" w:hAnsi="Verdana"/>
                <w:sz w:val="16"/>
                <w:szCs w:val="16"/>
              </w:rPr>
            </w:pPr>
            <w:r w:rsidRPr="007B6AEA">
              <w:rPr>
                <w:rFonts w:ascii="Verdana" w:hAnsi="Verdana"/>
                <w:bCs/>
                <w:iCs/>
                <w:sz w:val="16"/>
                <w:szCs w:val="16"/>
              </w:rPr>
              <w:t>Compulsory for all students residing in dormitories – will be added to the respective room rate when charged to the student account</w:t>
            </w:r>
          </w:p>
        </w:tc>
        <w:tc>
          <w:tcPr>
            <w:tcW w:w="932"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588C195" w14:textId="77777777" w:rsidR="008A1C03" w:rsidRPr="007B6AEA" w:rsidRDefault="008A1C03" w:rsidP="000013C1">
            <w:pPr>
              <w:jc w:val="center"/>
              <w:rPr>
                <w:rFonts w:ascii="Verdana" w:hAnsi="Verdana"/>
                <w:sz w:val="16"/>
                <w:szCs w:val="16"/>
              </w:rPr>
            </w:pPr>
            <w:r w:rsidRPr="007B6AEA">
              <w:rPr>
                <w:rFonts w:ascii="Verdana" w:hAnsi="Verdana"/>
                <w:sz w:val="16"/>
                <w:szCs w:val="16"/>
              </w:rPr>
              <w:t>2</w:t>
            </w:r>
            <w:r w:rsidR="008B7CB0" w:rsidRPr="007B6AEA">
              <w:rPr>
                <w:rFonts w:ascii="Verdana" w:hAnsi="Verdana"/>
                <w:sz w:val="16"/>
                <w:szCs w:val="16"/>
              </w:rPr>
              <w:t>9</w:t>
            </w:r>
            <w:r w:rsidRPr="007B6AEA">
              <w:rPr>
                <w:rFonts w:ascii="Verdana" w:hAnsi="Verdana"/>
                <w:sz w:val="16"/>
                <w:szCs w:val="16"/>
              </w:rPr>
              <w:t>0</w:t>
            </w:r>
          </w:p>
        </w:tc>
        <w:tc>
          <w:tcPr>
            <w:tcW w:w="671"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A7729B4" w14:textId="77777777" w:rsidR="008A1C03" w:rsidRPr="007B6AEA" w:rsidRDefault="008A1C03" w:rsidP="000013C1">
            <w:pPr>
              <w:jc w:val="center"/>
              <w:rPr>
                <w:rFonts w:ascii="Verdana" w:hAnsi="Verdana"/>
                <w:sz w:val="16"/>
                <w:szCs w:val="16"/>
              </w:rPr>
            </w:pPr>
            <w:r w:rsidRPr="007B6AEA">
              <w:rPr>
                <w:rFonts w:ascii="Verdana" w:hAnsi="Verdana"/>
                <w:sz w:val="16"/>
                <w:szCs w:val="16"/>
              </w:rPr>
              <w:t>-</w:t>
            </w:r>
          </w:p>
        </w:tc>
      </w:tr>
    </w:tbl>
    <w:p w14:paraId="24BFDA24" w14:textId="77777777" w:rsidR="007B4842" w:rsidRDefault="007B4842" w:rsidP="001F7750">
      <w:pPr>
        <w:spacing w:line="160" w:lineRule="exact"/>
        <w:ind w:right="689"/>
        <w:rPr>
          <w:b/>
          <w:sz w:val="16"/>
          <w:szCs w:val="20"/>
        </w:rPr>
      </w:pPr>
    </w:p>
    <w:p w14:paraId="6F20586A" w14:textId="77777777" w:rsidR="007B4842" w:rsidRDefault="007B4842" w:rsidP="001F7750">
      <w:pPr>
        <w:spacing w:line="160" w:lineRule="exact"/>
        <w:ind w:right="689"/>
        <w:rPr>
          <w:b/>
          <w:sz w:val="16"/>
          <w:szCs w:val="20"/>
        </w:rPr>
      </w:pPr>
    </w:p>
    <w:p w14:paraId="46ECC355" w14:textId="77777777" w:rsidR="007B4842" w:rsidRDefault="007B4842" w:rsidP="001F7750">
      <w:pPr>
        <w:spacing w:line="160" w:lineRule="exact"/>
        <w:ind w:right="689"/>
        <w:jc w:val="center"/>
        <w:rPr>
          <w:b/>
          <w:sz w:val="16"/>
          <w:szCs w:val="20"/>
        </w:rPr>
      </w:pPr>
    </w:p>
    <w:p w14:paraId="1079A384" w14:textId="77777777" w:rsidR="009459F0" w:rsidRDefault="009459F0" w:rsidP="009459F0">
      <w:pPr>
        <w:ind w:right="689"/>
        <w:rPr>
          <w:i/>
          <w:sz w:val="20"/>
          <w:szCs w:val="20"/>
        </w:rPr>
      </w:pPr>
      <w:r>
        <w:rPr>
          <w:i/>
          <w:color w:val="FF0000"/>
          <w:sz w:val="20"/>
          <w:szCs w:val="20"/>
        </w:rPr>
        <w:t>The above fees and charges are exclusive of UAE Value Added Tax (VAT). Effective January 1, 2018, VAT shall be introduced in the UAE. VAT will NOT be applied on Tuition Fees or Dorm Charges or Health Insurance (Plan II). However it will be applied on Activities Fee, Health Insurance (Plan I) and Dorm Utilities Service Fee at the rate of 5% in accordance with the Federal Decree Law No (8) of 2017 on Value Added Tax and its Executive Regulations issued under Cabinet Decision No. (52) of 2017. Therefore, effective 1 January 2018 the VAT charges, where applicable, shall be made to the statement of fees. Other Fines and charges may also be subject to VAT at 5% in accordance with the UAE VAT Law</w:t>
      </w:r>
    </w:p>
    <w:p w14:paraId="040E7238" w14:textId="77777777" w:rsidR="007B4842" w:rsidRDefault="007B4842" w:rsidP="001F7750">
      <w:pPr>
        <w:spacing w:line="160" w:lineRule="exact"/>
        <w:ind w:right="689"/>
        <w:jc w:val="center"/>
        <w:rPr>
          <w:b/>
          <w:sz w:val="16"/>
          <w:szCs w:val="20"/>
        </w:rPr>
      </w:pPr>
    </w:p>
    <w:p w14:paraId="394075C2" w14:textId="77777777" w:rsidR="00BF0280" w:rsidRDefault="00BF0280" w:rsidP="00D9460C">
      <w:pPr>
        <w:tabs>
          <w:tab w:val="left" w:pos="2880"/>
          <w:tab w:val="left" w:pos="3060"/>
        </w:tabs>
        <w:ind w:left="1418" w:right="689"/>
        <w:rPr>
          <w:rFonts w:ascii="Georgia" w:hAnsi="Georgia"/>
          <w:bCs/>
          <w:color w:val="800000"/>
          <w:sz w:val="20"/>
          <w:szCs w:val="20"/>
        </w:rPr>
      </w:pPr>
      <w:r>
        <w:rPr>
          <w:rFonts w:ascii="Georgia" w:hAnsi="Georgia"/>
          <w:bCs/>
          <w:color w:val="800000"/>
          <w:sz w:val="20"/>
          <w:szCs w:val="20"/>
        </w:rPr>
        <w:br w:type="page"/>
      </w:r>
    </w:p>
    <w:p w14:paraId="34B6A820" w14:textId="77777777" w:rsidR="00DD021C" w:rsidRDefault="00DD021C" w:rsidP="00D9460C">
      <w:pPr>
        <w:tabs>
          <w:tab w:val="left" w:pos="2880"/>
          <w:tab w:val="left" w:pos="3060"/>
        </w:tabs>
        <w:ind w:left="1418" w:right="689"/>
        <w:rPr>
          <w:rFonts w:ascii="Georgia" w:hAnsi="Georgia"/>
          <w:bCs/>
          <w:color w:val="800000"/>
          <w:sz w:val="20"/>
          <w:szCs w:val="20"/>
        </w:rPr>
      </w:pPr>
    </w:p>
    <w:p w14:paraId="5E5C9F87" w14:textId="77777777" w:rsidR="00DD021C" w:rsidRDefault="00DD021C" w:rsidP="00D9460C">
      <w:pPr>
        <w:tabs>
          <w:tab w:val="left" w:pos="2880"/>
          <w:tab w:val="left" w:pos="3060"/>
        </w:tabs>
        <w:ind w:left="1418" w:right="689"/>
        <w:rPr>
          <w:rFonts w:ascii="Georgia" w:hAnsi="Georgia"/>
          <w:bCs/>
          <w:color w:val="800000"/>
          <w:sz w:val="20"/>
          <w:szCs w:val="20"/>
        </w:rPr>
      </w:pPr>
    </w:p>
    <w:p w14:paraId="4B107946" w14:textId="77777777" w:rsidR="00DD021C" w:rsidRDefault="00DD021C" w:rsidP="00D9460C">
      <w:pPr>
        <w:tabs>
          <w:tab w:val="left" w:pos="2880"/>
          <w:tab w:val="left" w:pos="3060"/>
        </w:tabs>
        <w:ind w:left="1418" w:right="689"/>
        <w:rPr>
          <w:rFonts w:ascii="Georgia" w:hAnsi="Georgia"/>
          <w:bCs/>
          <w:color w:val="800000"/>
          <w:sz w:val="20"/>
          <w:szCs w:val="20"/>
        </w:rPr>
      </w:pPr>
    </w:p>
    <w:p w14:paraId="52095A21" w14:textId="77777777" w:rsidR="00DD021C" w:rsidRDefault="00DD021C" w:rsidP="00D9460C">
      <w:pPr>
        <w:tabs>
          <w:tab w:val="left" w:pos="2880"/>
          <w:tab w:val="left" w:pos="3060"/>
        </w:tabs>
        <w:ind w:left="1418" w:right="689"/>
        <w:rPr>
          <w:rFonts w:ascii="Georgia" w:hAnsi="Georgia"/>
          <w:bCs/>
          <w:color w:val="800000"/>
          <w:sz w:val="20"/>
          <w:szCs w:val="20"/>
        </w:rPr>
      </w:pPr>
    </w:p>
    <w:p w14:paraId="09017DF0" w14:textId="77777777" w:rsidR="00BF0280" w:rsidRPr="00BF0280" w:rsidRDefault="00BF0280" w:rsidP="00BF0280">
      <w:pPr>
        <w:pStyle w:val="BodyText"/>
        <w:pBdr>
          <w:top w:val="single" w:sz="2" w:space="1" w:color="auto"/>
          <w:left w:val="single" w:sz="2" w:space="4" w:color="auto"/>
          <w:bottom w:val="single" w:sz="2" w:space="1" w:color="auto"/>
          <w:right w:val="single" w:sz="2" w:space="4" w:color="auto"/>
        </w:pBdr>
        <w:shd w:val="pct35" w:color="auto" w:fill="auto"/>
        <w:tabs>
          <w:tab w:val="left" w:pos="749"/>
          <w:tab w:val="left" w:pos="1498"/>
          <w:tab w:val="left" w:pos="2247"/>
          <w:tab w:val="left" w:pos="2996"/>
          <w:tab w:val="left" w:pos="3745"/>
          <w:tab w:val="left" w:pos="4494"/>
          <w:tab w:val="left" w:pos="5243"/>
        </w:tabs>
        <w:spacing w:before="240" w:after="240"/>
        <w:ind w:right="558"/>
        <w:jc w:val="center"/>
        <w:rPr>
          <w:rFonts w:ascii="Verdana" w:hAnsi="Verdana"/>
          <w:b/>
          <w:color w:val="000000"/>
          <w:sz w:val="22"/>
          <w:szCs w:val="22"/>
        </w:rPr>
      </w:pPr>
      <w:r w:rsidRPr="00BF0280">
        <w:rPr>
          <w:rFonts w:ascii="Verdana" w:hAnsi="Verdana"/>
          <w:b/>
          <w:color w:val="000000"/>
          <w:sz w:val="22"/>
          <w:szCs w:val="22"/>
        </w:rPr>
        <w:t>Calculation Sheet (Full-Time Student</w:t>
      </w:r>
      <w:r>
        <w:rPr>
          <w:rFonts w:ascii="Verdana" w:hAnsi="Verdana"/>
          <w:b/>
          <w:color w:val="000000"/>
          <w:sz w:val="22"/>
          <w:szCs w:val="22"/>
        </w:rPr>
        <w:t>s)</w:t>
      </w:r>
    </w:p>
    <w:p w14:paraId="19491FE1" w14:textId="77777777" w:rsidR="00BF0280" w:rsidRPr="00B82A9E" w:rsidRDefault="00BF0280" w:rsidP="00BF0280">
      <w:pPr>
        <w:spacing w:before="240" w:after="240"/>
        <w:rPr>
          <w:rFonts w:ascii="Verdana" w:hAnsi="Verdana"/>
          <w:sz w:val="18"/>
          <w:szCs w:val="22"/>
        </w:rPr>
      </w:pPr>
      <w:r w:rsidRPr="00B82A9E">
        <w:rPr>
          <w:rFonts w:ascii="Verdana" w:hAnsi="Verdana"/>
          <w:b/>
          <w:sz w:val="18"/>
          <w:szCs w:val="22"/>
        </w:rPr>
        <w:t>Name:</w:t>
      </w:r>
      <w:r w:rsidRPr="00B82A9E">
        <w:rPr>
          <w:rFonts w:ascii="Verdana" w:hAnsi="Verdana"/>
          <w:sz w:val="18"/>
          <w:szCs w:val="22"/>
        </w:rPr>
        <w:t xml:space="preserve"> _____________________________________</w:t>
      </w:r>
      <w:r w:rsidRPr="00B82A9E">
        <w:rPr>
          <w:rFonts w:ascii="Verdana" w:hAnsi="Verdana"/>
          <w:sz w:val="18"/>
          <w:szCs w:val="22"/>
        </w:rPr>
        <w:tab/>
      </w:r>
      <w:r w:rsidRPr="00B82A9E">
        <w:rPr>
          <w:rFonts w:ascii="Verdana" w:hAnsi="Verdana"/>
          <w:sz w:val="18"/>
          <w:szCs w:val="22"/>
        </w:rPr>
        <w:tab/>
      </w:r>
      <w:r w:rsidRPr="00B82A9E">
        <w:rPr>
          <w:rFonts w:ascii="Verdana" w:hAnsi="Verdana"/>
          <w:b/>
          <w:sz w:val="18"/>
          <w:szCs w:val="22"/>
        </w:rPr>
        <w:t>ID @</w:t>
      </w:r>
      <w:r w:rsidRPr="00B82A9E">
        <w:rPr>
          <w:rFonts w:ascii="Verdana" w:hAnsi="Verdana"/>
          <w:sz w:val="18"/>
          <w:szCs w:val="22"/>
        </w:rPr>
        <w:t>: ___________________________________</w:t>
      </w:r>
    </w:p>
    <w:p w14:paraId="2558BD5A" w14:textId="77777777" w:rsidR="00BF0280" w:rsidRPr="00764FED" w:rsidRDefault="00BF0280" w:rsidP="00BF0280">
      <w:pPr>
        <w:spacing w:before="45" w:after="45"/>
        <w:rPr>
          <w:rFonts w:ascii="Verdana" w:hAnsi="Verdana"/>
          <w:sz w:val="16"/>
        </w:rPr>
      </w:pPr>
      <w:r w:rsidRPr="00764FED">
        <w:rPr>
          <w:rFonts w:ascii="Verdana" w:hAnsi="Verdana"/>
          <w:sz w:val="16"/>
        </w:rPr>
        <w:t xml:space="preserve">Select </w:t>
      </w:r>
      <w:r>
        <w:rPr>
          <w:rFonts w:ascii="Verdana" w:hAnsi="Verdana"/>
          <w:sz w:val="16"/>
        </w:rPr>
        <w:t>relative fees and fill in the selection column.</w:t>
      </w:r>
      <w:r w:rsidRPr="00764FED">
        <w:rPr>
          <w:rFonts w:ascii="Verdana" w:hAnsi="Verdana"/>
          <w:sz w:val="16"/>
        </w:rPr>
        <w:t xml:space="preserve"> </w:t>
      </w:r>
    </w:p>
    <w:p w14:paraId="5864EB87" w14:textId="77777777" w:rsidR="00BF0280" w:rsidRPr="00AB2A82" w:rsidRDefault="00BF0280" w:rsidP="00BF0280">
      <w:pPr>
        <w:spacing w:before="45" w:after="45"/>
        <w:rPr>
          <w:b/>
          <w:sz w:val="16"/>
          <w:szCs w:val="20"/>
        </w:rPr>
      </w:pPr>
    </w:p>
    <w:tbl>
      <w:tblPr>
        <w:tblW w:w="466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1"/>
        <w:gridCol w:w="2042"/>
        <w:gridCol w:w="2920"/>
      </w:tblGrid>
      <w:tr w:rsidR="008355E9" w:rsidRPr="007B6CBF" w14:paraId="11786D07" w14:textId="77777777" w:rsidTr="008355E9">
        <w:tc>
          <w:tcPr>
            <w:tcW w:w="2667" w:type="pct"/>
          </w:tcPr>
          <w:p w14:paraId="32AC7EF9" w14:textId="77777777" w:rsidR="00BF0280" w:rsidRPr="007B6CBF" w:rsidRDefault="00BF0280" w:rsidP="008355E9">
            <w:pPr>
              <w:spacing w:before="120" w:after="120"/>
              <w:ind w:left="428" w:hanging="428"/>
              <w:rPr>
                <w:rFonts w:ascii="Verdana" w:hAnsi="Verdana" w:cs="Traditional Arabic"/>
                <w:b/>
                <w:bCs/>
                <w:sz w:val="16"/>
                <w:szCs w:val="22"/>
              </w:rPr>
            </w:pPr>
            <w:r w:rsidRPr="007B6CBF">
              <w:rPr>
                <w:rFonts w:ascii="Verdana" w:hAnsi="Verdana" w:cs="Traditional Arabic"/>
                <w:b/>
                <w:bCs/>
                <w:sz w:val="16"/>
                <w:szCs w:val="22"/>
              </w:rPr>
              <w:t xml:space="preserve">Fee Type </w:t>
            </w:r>
          </w:p>
        </w:tc>
        <w:tc>
          <w:tcPr>
            <w:tcW w:w="960" w:type="pct"/>
            <w:vAlign w:val="center"/>
          </w:tcPr>
          <w:p w14:paraId="1E8FE3A3" w14:textId="77777777" w:rsidR="00BF0280" w:rsidRPr="007B6CBF" w:rsidRDefault="00BF0280" w:rsidP="008355E9">
            <w:pPr>
              <w:spacing w:before="120" w:after="120"/>
              <w:ind w:left="428" w:hanging="428"/>
              <w:jc w:val="center"/>
              <w:rPr>
                <w:rFonts w:ascii="Verdana" w:hAnsi="Verdana" w:cs="Traditional Arabic"/>
                <w:b/>
                <w:bCs/>
                <w:sz w:val="16"/>
                <w:szCs w:val="22"/>
              </w:rPr>
            </w:pPr>
            <w:r w:rsidRPr="007B6CBF">
              <w:rPr>
                <w:rFonts w:ascii="Verdana" w:hAnsi="Verdana" w:cs="Traditional Arabic"/>
                <w:b/>
                <w:bCs/>
                <w:sz w:val="16"/>
                <w:szCs w:val="22"/>
              </w:rPr>
              <w:t>Amount (AED)</w:t>
            </w:r>
          </w:p>
        </w:tc>
        <w:tc>
          <w:tcPr>
            <w:tcW w:w="1373" w:type="pct"/>
          </w:tcPr>
          <w:p w14:paraId="111C9B24" w14:textId="77777777" w:rsidR="00BF0280" w:rsidRPr="007B6CBF" w:rsidRDefault="00BF0280" w:rsidP="008355E9">
            <w:pPr>
              <w:spacing w:before="120" w:after="120"/>
              <w:ind w:left="428" w:hanging="428"/>
              <w:jc w:val="center"/>
              <w:rPr>
                <w:rFonts w:ascii="Verdana" w:hAnsi="Verdana" w:cs="Traditional Arabic"/>
                <w:b/>
                <w:bCs/>
                <w:sz w:val="16"/>
                <w:szCs w:val="22"/>
              </w:rPr>
            </w:pPr>
            <w:r w:rsidRPr="007B6CBF">
              <w:rPr>
                <w:rFonts w:ascii="Verdana" w:hAnsi="Verdana" w:cs="Traditional Arabic"/>
                <w:b/>
                <w:bCs/>
                <w:sz w:val="16"/>
                <w:szCs w:val="22"/>
              </w:rPr>
              <w:t>Selection</w:t>
            </w:r>
          </w:p>
        </w:tc>
      </w:tr>
      <w:tr w:rsidR="008355E9" w:rsidRPr="00524FF7" w14:paraId="41E865A4" w14:textId="77777777" w:rsidTr="008355E9">
        <w:tc>
          <w:tcPr>
            <w:tcW w:w="2667" w:type="pct"/>
            <w:tcBorders>
              <w:bottom w:val="single" w:sz="2" w:space="0" w:color="auto"/>
            </w:tcBorders>
          </w:tcPr>
          <w:p w14:paraId="53FB5AD1"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Achievement Academy</w:t>
            </w:r>
          </w:p>
        </w:tc>
        <w:tc>
          <w:tcPr>
            <w:tcW w:w="960" w:type="pct"/>
            <w:tcBorders>
              <w:bottom w:val="single" w:sz="2" w:space="0" w:color="auto"/>
            </w:tcBorders>
            <w:vAlign w:val="center"/>
          </w:tcPr>
          <w:p w14:paraId="6CD7E362" w14:textId="61A21A9C" w:rsidR="00BF0280" w:rsidRPr="007B6CBF" w:rsidRDefault="00CF4D17" w:rsidP="00416B3B">
            <w:pPr>
              <w:spacing w:before="120" w:after="120"/>
              <w:ind w:left="428" w:hanging="428"/>
              <w:jc w:val="center"/>
              <w:rPr>
                <w:rFonts w:ascii="Verdana" w:hAnsi="Verdana" w:cs="Traditional Arabic"/>
                <w:sz w:val="16"/>
                <w:szCs w:val="22"/>
              </w:rPr>
            </w:pPr>
            <w:r>
              <w:rPr>
                <w:rFonts w:ascii="Verdana" w:hAnsi="Verdana" w:cs="Traditional Arabic"/>
                <w:sz w:val="16"/>
                <w:szCs w:val="22"/>
              </w:rPr>
              <w:t>30,610</w:t>
            </w:r>
          </w:p>
        </w:tc>
        <w:tc>
          <w:tcPr>
            <w:tcW w:w="1373" w:type="pct"/>
            <w:tcBorders>
              <w:bottom w:val="single" w:sz="2" w:space="0" w:color="auto"/>
            </w:tcBorders>
          </w:tcPr>
          <w:p w14:paraId="313B102D"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2DA01357" w14:textId="77777777" w:rsidTr="008355E9">
        <w:tc>
          <w:tcPr>
            <w:tcW w:w="2667" w:type="pct"/>
            <w:tcBorders>
              <w:bottom w:val="dotted" w:sz="2" w:space="0" w:color="auto"/>
            </w:tcBorders>
          </w:tcPr>
          <w:p w14:paraId="0B900F83" w14:textId="77777777" w:rsidR="00BF0280" w:rsidRPr="007B6CBF" w:rsidRDefault="00BF0280" w:rsidP="00D944A7">
            <w:pPr>
              <w:spacing w:before="120" w:after="120"/>
              <w:ind w:left="428" w:hanging="428"/>
              <w:rPr>
                <w:rFonts w:ascii="Verdana" w:hAnsi="Verdana" w:cs="Traditional Arabic"/>
                <w:sz w:val="16"/>
                <w:szCs w:val="22"/>
              </w:rPr>
            </w:pPr>
            <w:r w:rsidRPr="007B6CBF">
              <w:rPr>
                <w:rFonts w:ascii="Verdana" w:hAnsi="Verdana" w:cs="Traditional Arabic"/>
                <w:sz w:val="16"/>
                <w:szCs w:val="22"/>
              </w:rPr>
              <w:t>Tui</w:t>
            </w:r>
            <w:r>
              <w:rPr>
                <w:rFonts w:ascii="Verdana" w:hAnsi="Verdana" w:cs="Traditional Arabic"/>
                <w:sz w:val="16"/>
                <w:szCs w:val="22"/>
              </w:rPr>
              <w:t>tion (12 to 16 credits)</w:t>
            </w:r>
          </w:p>
        </w:tc>
        <w:tc>
          <w:tcPr>
            <w:tcW w:w="960" w:type="pct"/>
            <w:tcBorders>
              <w:bottom w:val="dotted" w:sz="2" w:space="0" w:color="auto"/>
            </w:tcBorders>
            <w:vAlign w:val="center"/>
          </w:tcPr>
          <w:p w14:paraId="30AFBA48" w14:textId="22E3B08F" w:rsidR="00BF0280" w:rsidRPr="007B6CBF" w:rsidRDefault="00CF4D17" w:rsidP="00416B3B">
            <w:pPr>
              <w:spacing w:before="120" w:after="120"/>
              <w:ind w:left="428" w:hanging="428"/>
              <w:jc w:val="center"/>
              <w:rPr>
                <w:rFonts w:ascii="Verdana" w:hAnsi="Verdana" w:cs="Traditional Arabic"/>
                <w:sz w:val="16"/>
                <w:szCs w:val="22"/>
              </w:rPr>
            </w:pPr>
            <w:r>
              <w:rPr>
                <w:rFonts w:ascii="Verdana" w:hAnsi="Verdana" w:cs="Traditional Arabic"/>
                <w:sz w:val="16"/>
                <w:szCs w:val="22"/>
              </w:rPr>
              <w:t>47,130</w:t>
            </w:r>
          </w:p>
        </w:tc>
        <w:tc>
          <w:tcPr>
            <w:tcW w:w="1373" w:type="pct"/>
            <w:tcBorders>
              <w:bottom w:val="dotted" w:sz="2" w:space="0" w:color="auto"/>
            </w:tcBorders>
          </w:tcPr>
          <w:p w14:paraId="608A1DA4"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4579256E" w14:textId="77777777" w:rsidTr="008355E9">
        <w:tc>
          <w:tcPr>
            <w:tcW w:w="2667" w:type="pct"/>
            <w:tcBorders>
              <w:top w:val="dotted" w:sz="2" w:space="0" w:color="auto"/>
            </w:tcBorders>
          </w:tcPr>
          <w:p w14:paraId="7112C69F"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Extra Credi</w:t>
            </w:r>
            <w:r>
              <w:rPr>
                <w:rFonts w:ascii="Verdana" w:hAnsi="Verdana" w:cs="Traditional Arabic"/>
                <w:sz w:val="16"/>
                <w:szCs w:val="22"/>
              </w:rPr>
              <w:t>ts (per credit over 16)</w:t>
            </w:r>
          </w:p>
        </w:tc>
        <w:tc>
          <w:tcPr>
            <w:tcW w:w="960" w:type="pct"/>
            <w:tcBorders>
              <w:top w:val="dotted" w:sz="2" w:space="0" w:color="auto"/>
            </w:tcBorders>
            <w:vAlign w:val="center"/>
          </w:tcPr>
          <w:p w14:paraId="785AAFAE" w14:textId="13F92848" w:rsidR="00BF0280" w:rsidRPr="007B6CBF" w:rsidRDefault="00CF4D17" w:rsidP="00416B3B">
            <w:pPr>
              <w:spacing w:before="120" w:after="120"/>
              <w:ind w:left="428" w:hanging="428"/>
              <w:jc w:val="center"/>
              <w:rPr>
                <w:rFonts w:ascii="Verdana" w:hAnsi="Verdana" w:cs="Traditional Arabic"/>
                <w:sz w:val="16"/>
                <w:szCs w:val="22"/>
              </w:rPr>
            </w:pPr>
            <w:r>
              <w:rPr>
                <w:rFonts w:ascii="Verdana" w:hAnsi="Verdana" w:cs="Traditional Arabic"/>
                <w:sz w:val="16"/>
                <w:szCs w:val="22"/>
              </w:rPr>
              <w:t>3,140</w:t>
            </w:r>
          </w:p>
        </w:tc>
        <w:tc>
          <w:tcPr>
            <w:tcW w:w="1373" w:type="pct"/>
            <w:tcBorders>
              <w:top w:val="dotted" w:sz="2" w:space="0" w:color="auto"/>
            </w:tcBorders>
          </w:tcPr>
          <w:p w14:paraId="4A129208"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7AED0ACA" w14:textId="77777777" w:rsidTr="008355E9">
        <w:tc>
          <w:tcPr>
            <w:tcW w:w="2667" w:type="pct"/>
            <w:tcBorders>
              <w:bottom w:val="single" w:sz="2" w:space="0" w:color="auto"/>
            </w:tcBorders>
          </w:tcPr>
          <w:p w14:paraId="7E47817D" w14:textId="77777777" w:rsidR="00BF0280" w:rsidRPr="007B6CBF"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 xml:space="preserve">Student </w:t>
            </w:r>
            <w:r w:rsidRPr="007B6CBF">
              <w:rPr>
                <w:rFonts w:ascii="Verdana" w:hAnsi="Verdana" w:cs="Traditional Arabic"/>
                <w:sz w:val="16"/>
                <w:szCs w:val="22"/>
              </w:rPr>
              <w:t>Activit</w:t>
            </w:r>
            <w:r>
              <w:rPr>
                <w:rFonts w:ascii="Verdana" w:hAnsi="Verdana" w:cs="Traditional Arabic"/>
                <w:sz w:val="16"/>
                <w:szCs w:val="22"/>
              </w:rPr>
              <w:t>ies</w:t>
            </w:r>
            <w:r w:rsidRPr="007B6CBF">
              <w:rPr>
                <w:rFonts w:ascii="Verdana" w:hAnsi="Verdana" w:cs="Traditional Arabic"/>
                <w:sz w:val="16"/>
                <w:szCs w:val="22"/>
              </w:rPr>
              <w:t xml:space="preserve"> </w:t>
            </w:r>
            <w:r>
              <w:rPr>
                <w:rFonts w:ascii="Verdana" w:hAnsi="Verdana" w:cs="Traditional Arabic"/>
                <w:sz w:val="16"/>
                <w:szCs w:val="22"/>
              </w:rPr>
              <w:t>F</w:t>
            </w:r>
            <w:r w:rsidRPr="007B6CBF">
              <w:rPr>
                <w:rFonts w:ascii="Verdana" w:hAnsi="Verdana" w:cs="Traditional Arabic"/>
                <w:sz w:val="16"/>
                <w:szCs w:val="22"/>
              </w:rPr>
              <w:t xml:space="preserve">ee </w:t>
            </w:r>
          </w:p>
        </w:tc>
        <w:tc>
          <w:tcPr>
            <w:tcW w:w="960" w:type="pct"/>
            <w:tcBorders>
              <w:bottom w:val="single" w:sz="2" w:space="0" w:color="auto"/>
            </w:tcBorders>
            <w:vAlign w:val="center"/>
          </w:tcPr>
          <w:p w14:paraId="183F8F2D" w14:textId="77777777" w:rsidR="00BF0280" w:rsidRPr="007B6CBF" w:rsidRDefault="00F746BE"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300</w:t>
            </w:r>
          </w:p>
        </w:tc>
        <w:tc>
          <w:tcPr>
            <w:tcW w:w="1373" w:type="pct"/>
            <w:tcBorders>
              <w:bottom w:val="single" w:sz="2" w:space="0" w:color="auto"/>
            </w:tcBorders>
          </w:tcPr>
          <w:p w14:paraId="59646113"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3E1278C9" w14:textId="77777777" w:rsidTr="008355E9">
        <w:tc>
          <w:tcPr>
            <w:tcW w:w="2667" w:type="pct"/>
            <w:tcBorders>
              <w:bottom w:val="dotted" w:sz="2" w:space="0" w:color="auto"/>
            </w:tcBorders>
          </w:tcPr>
          <w:p w14:paraId="72C3CF02"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Medical Insurance</w:t>
            </w:r>
            <w:r>
              <w:rPr>
                <w:rFonts w:ascii="Verdana" w:hAnsi="Verdana" w:cs="Traditional Arabic"/>
                <w:sz w:val="16"/>
                <w:szCs w:val="22"/>
              </w:rPr>
              <w:t>—</w:t>
            </w:r>
            <w:r w:rsidRPr="007B6CBF">
              <w:rPr>
                <w:rFonts w:ascii="Verdana" w:hAnsi="Verdana" w:cs="Traditional Arabic"/>
                <w:sz w:val="16"/>
                <w:szCs w:val="22"/>
              </w:rPr>
              <w:t>Plan I</w:t>
            </w:r>
          </w:p>
        </w:tc>
        <w:tc>
          <w:tcPr>
            <w:tcW w:w="960" w:type="pct"/>
            <w:tcBorders>
              <w:bottom w:val="dotted" w:sz="2" w:space="0" w:color="auto"/>
            </w:tcBorders>
            <w:vAlign w:val="center"/>
          </w:tcPr>
          <w:p w14:paraId="5CE961A8" w14:textId="36D7D56E" w:rsidR="00BF0280" w:rsidRPr="007B6CBF" w:rsidRDefault="00C51CDA"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600</w:t>
            </w:r>
          </w:p>
        </w:tc>
        <w:tc>
          <w:tcPr>
            <w:tcW w:w="1373" w:type="pct"/>
            <w:tcBorders>
              <w:bottom w:val="dotted" w:sz="2" w:space="0" w:color="auto"/>
            </w:tcBorders>
          </w:tcPr>
          <w:p w14:paraId="00545376"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55AE5600" w14:textId="77777777" w:rsidTr="008355E9">
        <w:tc>
          <w:tcPr>
            <w:tcW w:w="2667" w:type="pct"/>
            <w:tcBorders>
              <w:top w:val="dotted" w:sz="2" w:space="0" w:color="auto"/>
              <w:bottom w:val="single" w:sz="2" w:space="0" w:color="auto"/>
            </w:tcBorders>
          </w:tcPr>
          <w:p w14:paraId="65B08339"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Medical Insurance</w:t>
            </w:r>
            <w:r>
              <w:rPr>
                <w:rFonts w:ascii="Verdana" w:hAnsi="Verdana" w:cs="Traditional Arabic"/>
                <w:sz w:val="16"/>
                <w:szCs w:val="22"/>
              </w:rPr>
              <w:t>—</w:t>
            </w:r>
            <w:r w:rsidRPr="007B6CBF">
              <w:rPr>
                <w:rFonts w:ascii="Verdana" w:hAnsi="Verdana" w:cs="Traditional Arabic"/>
                <w:sz w:val="16"/>
                <w:szCs w:val="22"/>
              </w:rPr>
              <w:t xml:space="preserve"> Plan II </w:t>
            </w:r>
          </w:p>
        </w:tc>
        <w:tc>
          <w:tcPr>
            <w:tcW w:w="960" w:type="pct"/>
            <w:tcBorders>
              <w:top w:val="dotted" w:sz="2" w:space="0" w:color="auto"/>
              <w:bottom w:val="single" w:sz="2" w:space="0" w:color="auto"/>
            </w:tcBorders>
            <w:vAlign w:val="center"/>
          </w:tcPr>
          <w:p w14:paraId="3FA6FF85" w14:textId="77777777" w:rsidR="00BF0280" w:rsidRPr="007B6CBF" w:rsidRDefault="00BF0280" w:rsidP="008355E9">
            <w:pPr>
              <w:spacing w:before="120" w:after="120"/>
              <w:ind w:left="428" w:hanging="428"/>
              <w:jc w:val="center"/>
              <w:rPr>
                <w:rFonts w:ascii="Verdana" w:hAnsi="Verdana" w:cs="Traditional Arabic"/>
                <w:sz w:val="16"/>
                <w:szCs w:val="22"/>
              </w:rPr>
            </w:pPr>
            <w:r w:rsidRPr="007B6CBF">
              <w:rPr>
                <w:rFonts w:ascii="Verdana" w:hAnsi="Verdana" w:cs="Traditional Arabic"/>
                <w:sz w:val="16"/>
                <w:szCs w:val="22"/>
              </w:rPr>
              <w:t>300</w:t>
            </w:r>
          </w:p>
        </w:tc>
        <w:tc>
          <w:tcPr>
            <w:tcW w:w="1373" w:type="pct"/>
            <w:tcBorders>
              <w:top w:val="dotted" w:sz="2" w:space="0" w:color="auto"/>
              <w:bottom w:val="single" w:sz="2" w:space="0" w:color="auto"/>
            </w:tcBorders>
          </w:tcPr>
          <w:p w14:paraId="04A554AE" w14:textId="77777777" w:rsidR="00BF0280" w:rsidRPr="007B6CBF" w:rsidRDefault="00BF0280" w:rsidP="008355E9">
            <w:pPr>
              <w:spacing w:before="120" w:after="120"/>
              <w:ind w:left="428" w:hanging="428"/>
              <w:rPr>
                <w:rFonts w:ascii="Verdana" w:hAnsi="Verdana" w:cs="Traditional Arabic"/>
                <w:sz w:val="16"/>
                <w:szCs w:val="22"/>
              </w:rPr>
            </w:pPr>
          </w:p>
        </w:tc>
      </w:tr>
      <w:tr w:rsidR="005314D1" w:rsidRPr="00524FF7" w14:paraId="75EF7E78" w14:textId="77777777" w:rsidTr="008355E9">
        <w:tc>
          <w:tcPr>
            <w:tcW w:w="2667" w:type="pct"/>
            <w:tcBorders>
              <w:top w:val="dotted" w:sz="2" w:space="0" w:color="auto"/>
              <w:bottom w:val="single" w:sz="2" w:space="0" w:color="auto"/>
            </w:tcBorders>
          </w:tcPr>
          <w:p w14:paraId="2F36CA05" w14:textId="7FD3B940" w:rsidR="005314D1" w:rsidRPr="007B6CBF" w:rsidRDefault="005314D1" w:rsidP="008355E9">
            <w:pPr>
              <w:spacing w:before="120" w:after="120"/>
              <w:ind w:left="428" w:hanging="428"/>
              <w:rPr>
                <w:rFonts w:ascii="Verdana" w:hAnsi="Verdana" w:cs="Traditional Arabic"/>
                <w:sz w:val="16"/>
                <w:szCs w:val="22"/>
              </w:rPr>
            </w:pPr>
            <w:r>
              <w:rPr>
                <w:rFonts w:ascii="Verdana" w:hAnsi="Verdana" w:cs="Traditional Arabic"/>
                <w:sz w:val="16"/>
                <w:szCs w:val="22"/>
              </w:rPr>
              <w:t>University Hospital Sharjah Charge</w:t>
            </w:r>
          </w:p>
        </w:tc>
        <w:tc>
          <w:tcPr>
            <w:tcW w:w="960" w:type="pct"/>
            <w:tcBorders>
              <w:top w:val="dotted" w:sz="2" w:space="0" w:color="auto"/>
              <w:bottom w:val="single" w:sz="2" w:space="0" w:color="auto"/>
            </w:tcBorders>
            <w:vAlign w:val="center"/>
          </w:tcPr>
          <w:p w14:paraId="63F0E540" w14:textId="7876CF99" w:rsidR="005314D1" w:rsidRPr="007B6CBF" w:rsidRDefault="005314D1"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112.50</w:t>
            </w:r>
          </w:p>
        </w:tc>
        <w:tc>
          <w:tcPr>
            <w:tcW w:w="1373" w:type="pct"/>
            <w:tcBorders>
              <w:top w:val="dotted" w:sz="2" w:space="0" w:color="auto"/>
              <w:bottom w:val="single" w:sz="2" w:space="0" w:color="auto"/>
            </w:tcBorders>
          </w:tcPr>
          <w:p w14:paraId="2B97B460" w14:textId="77777777" w:rsidR="005314D1" w:rsidRPr="007B6CBF" w:rsidRDefault="005314D1" w:rsidP="008355E9">
            <w:pPr>
              <w:spacing w:before="120" w:after="120"/>
              <w:ind w:left="428" w:hanging="428"/>
              <w:rPr>
                <w:rFonts w:ascii="Verdana" w:hAnsi="Verdana" w:cs="Traditional Arabic"/>
                <w:sz w:val="16"/>
                <w:szCs w:val="22"/>
              </w:rPr>
            </w:pPr>
          </w:p>
        </w:tc>
      </w:tr>
      <w:tr w:rsidR="008355E9" w:rsidRPr="00524FF7" w14:paraId="4A8B212E" w14:textId="77777777" w:rsidTr="008355E9">
        <w:tc>
          <w:tcPr>
            <w:tcW w:w="2667" w:type="pct"/>
            <w:tcBorders>
              <w:bottom w:val="dotted" w:sz="2" w:space="0" w:color="auto"/>
            </w:tcBorders>
          </w:tcPr>
          <w:p w14:paraId="1C262015" w14:textId="77777777" w:rsidR="00BF0280" w:rsidRPr="007B6CBF"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Residential Hall—</w:t>
            </w:r>
            <w:r w:rsidRPr="007B6CBF">
              <w:rPr>
                <w:rFonts w:ascii="Verdana" w:hAnsi="Verdana" w:cs="Traditional Arabic"/>
                <w:sz w:val="16"/>
                <w:szCs w:val="22"/>
              </w:rPr>
              <w:t xml:space="preserve">Private Room </w:t>
            </w:r>
          </w:p>
        </w:tc>
        <w:tc>
          <w:tcPr>
            <w:tcW w:w="960" w:type="pct"/>
            <w:tcBorders>
              <w:bottom w:val="dotted" w:sz="2" w:space="0" w:color="auto"/>
            </w:tcBorders>
            <w:vAlign w:val="center"/>
          </w:tcPr>
          <w:p w14:paraId="7DA9968C" w14:textId="77777777" w:rsidR="00BF0280" w:rsidRPr="007B6CBF" w:rsidRDefault="006A160D" w:rsidP="00B126B1">
            <w:pPr>
              <w:spacing w:before="120" w:after="120"/>
              <w:ind w:left="428" w:hanging="428"/>
              <w:jc w:val="center"/>
              <w:rPr>
                <w:rFonts w:ascii="Verdana" w:hAnsi="Verdana" w:cs="Traditional Arabic"/>
                <w:sz w:val="16"/>
                <w:szCs w:val="22"/>
              </w:rPr>
            </w:pPr>
            <w:r>
              <w:rPr>
                <w:rFonts w:ascii="Verdana" w:hAnsi="Verdana" w:cs="Traditional Arabic"/>
                <w:sz w:val="16"/>
                <w:szCs w:val="22"/>
              </w:rPr>
              <w:t>17,230</w:t>
            </w:r>
          </w:p>
        </w:tc>
        <w:tc>
          <w:tcPr>
            <w:tcW w:w="1373" w:type="pct"/>
            <w:tcBorders>
              <w:bottom w:val="dotted" w:sz="2" w:space="0" w:color="auto"/>
            </w:tcBorders>
          </w:tcPr>
          <w:p w14:paraId="6E017FA7"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0F94F029" w14:textId="77777777" w:rsidTr="008355E9">
        <w:tc>
          <w:tcPr>
            <w:tcW w:w="2667" w:type="pct"/>
            <w:tcBorders>
              <w:top w:val="dotted" w:sz="2" w:space="0" w:color="auto"/>
              <w:bottom w:val="dotted" w:sz="2" w:space="0" w:color="auto"/>
            </w:tcBorders>
          </w:tcPr>
          <w:p w14:paraId="5684B0C2" w14:textId="77777777" w:rsidR="00BF0280" w:rsidRPr="007B6CBF" w:rsidRDefault="00BF0280" w:rsidP="008355E9">
            <w:pPr>
              <w:spacing w:before="120" w:after="120"/>
              <w:ind w:left="428" w:hanging="428"/>
              <w:rPr>
                <w:rFonts w:ascii="Verdana" w:hAnsi="Verdana" w:cs="Traditional Arabic"/>
                <w:sz w:val="16"/>
                <w:szCs w:val="22"/>
              </w:rPr>
            </w:pPr>
            <w:r w:rsidRPr="0012096D">
              <w:rPr>
                <w:rFonts w:ascii="Verdana" w:hAnsi="Verdana" w:cs="Traditional Arabic"/>
                <w:sz w:val="16"/>
                <w:szCs w:val="22"/>
              </w:rPr>
              <w:t>Residential Hall—</w:t>
            </w:r>
            <w:r>
              <w:rPr>
                <w:rFonts w:ascii="Verdana" w:hAnsi="Verdana" w:cs="Traditional Arabic"/>
                <w:sz w:val="16"/>
                <w:szCs w:val="22"/>
              </w:rPr>
              <w:t>Semi-</w:t>
            </w:r>
            <w:r w:rsidRPr="007B6CBF">
              <w:rPr>
                <w:rFonts w:ascii="Verdana" w:hAnsi="Verdana" w:cs="Traditional Arabic"/>
                <w:sz w:val="16"/>
                <w:szCs w:val="22"/>
              </w:rPr>
              <w:t xml:space="preserve">private </w:t>
            </w:r>
          </w:p>
        </w:tc>
        <w:tc>
          <w:tcPr>
            <w:tcW w:w="960" w:type="pct"/>
            <w:tcBorders>
              <w:top w:val="dotted" w:sz="2" w:space="0" w:color="auto"/>
              <w:bottom w:val="dotted" w:sz="2" w:space="0" w:color="auto"/>
            </w:tcBorders>
            <w:vAlign w:val="center"/>
          </w:tcPr>
          <w:p w14:paraId="3B7DF485" w14:textId="77777777" w:rsidR="00BF0280" w:rsidRPr="007B6CBF" w:rsidRDefault="006A160D"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12,200</w:t>
            </w:r>
          </w:p>
        </w:tc>
        <w:tc>
          <w:tcPr>
            <w:tcW w:w="1373" w:type="pct"/>
            <w:tcBorders>
              <w:top w:val="dotted" w:sz="2" w:space="0" w:color="auto"/>
              <w:bottom w:val="dotted" w:sz="2" w:space="0" w:color="auto"/>
            </w:tcBorders>
          </w:tcPr>
          <w:p w14:paraId="6A1A5753"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0B62CE20" w14:textId="77777777" w:rsidTr="008355E9">
        <w:tc>
          <w:tcPr>
            <w:tcW w:w="2667" w:type="pct"/>
            <w:tcBorders>
              <w:top w:val="dotted" w:sz="2" w:space="0" w:color="auto"/>
              <w:bottom w:val="dotted" w:sz="2" w:space="0" w:color="auto"/>
            </w:tcBorders>
          </w:tcPr>
          <w:p w14:paraId="5FCE02AD" w14:textId="77777777" w:rsidR="00BF0280" w:rsidRPr="007B6CBF" w:rsidRDefault="00BF0280" w:rsidP="008355E9">
            <w:pPr>
              <w:spacing w:before="120" w:after="120"/>
              <w:ind w:left="428" w:hanging="428"/>
              <w:rPr>
                <w:rFonts w:ascii="Verdana" w:hAnsi="Verdana" w:cs="Traditional Arabic"/>
                <w:sz w:val="16"/>
                <w:szCs w:val="22"/>
              </w:rPr>
            </w:pPr>
            <w:r w:rsidRPr="0012096D">
              <w:rPr>
                <w:rFonts w:ascii="Verdana" w:hAnsi="Verdana" w:cs="Traditional Arabic"/>
                <w:sz w:val="16"/>
                <w:szCs w:val="22"/>
              </w:rPr>
              <w:t>Residential Hall—</w:t>
            </w:r>
            <w:r w:rsidRPr="007B6CBF">
              <w:rPr>
                <w:rFonts w:ascii="Verdana" w:hAnsi="Verdana" w:cs="Traditional Arabic"/>
                <w:sz w:val="16"/>
                <w:szCs w:val="22"/>
              </w:rPr>
              <w:t xml:space="preserve">Sharing </w:t>
            </w:r>
          </w:p>
        </w:tc>
        <w:tc>
          <w:tcPr>
            <w:tcW w:w="960" w:type="pct"/>
            <w:tcBorders>
              <w:top w:val="dotted" w:sz="2" w:space="0" w:color="auto"/>
              <w:bottom w:val="dotted" w:sz="2" w:space="0" w:color="auto"/>
            </w:tcBorders>
            <w:vAlign w:val="center"/>
          </w:tcPr>
          <w:p w14:paraId="7D498002" w14:textId="77777777" w:rsidR="00BF0280" w:rsidRPr="007B6CBF" w:rsidRDefault="006A160D"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9,280</w:t>
            </w:r>
          </w:p>
        </w:tc>
        <w:tc>
          <w:tcPr>
            <w:tcW w:w="1373" w:type="pct"/>
            <w:tcBorders>
              <w:top w:val="dotted" w:sz="2" w:space="0" w:color="auto"/>
              <w:bottom w:val="dotted" w:sz="2" w:space="0" w:color="auto"/>
            </w:tcBorders>
          </w:tcPr>
          <w:p w14:paraId="07C0D2C7"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6EE5AF69" w14:textId="77777777" w:rsidTr="008355E9">
        <w:tc>
          <w:tcPr>
            <w:tcW w:w="2667" w:type="pct"/>
            <w:tcBorders>
              <w:top w:val="dotted" w:sz="2" w:space="0" w:color="auto"/>
              <w:bottom w:val="dotted" w:sz="2" w:space="0" w:color="auto"/>
            </w:tcBorders>
          </w:tcPr>
          <w:p w14:paraId="688A4D15" w14:textId="77777777" w:rsidR="00BF0280" w:rsidRPr="007B6CBF" w:rsidRDefault="00BF0280" w:rsidP="008355E9">
            <w:pPr>
              <w:spacing w:before="120" w:after="120"/>
              <w:ind w:left="428" w:hanging="428"/>
              <w:rPr>
                <w:rFonts w:ascii="Verdana" w:hAnsi="Verdana" w:cs="Traditional Arabic"/>
                <w:sz w:val="16"/>
                <w:szCs w:val="22"/>
              </w:rPr>
            </w:pPr>
            <w:r w:rsidRPr="0012096D">
              <w:rPr>
                <w:rFonts w:ascii="Verdana" w:hAnsi="Verdana" w:cs="Traditional Arabic"/>
                <w:sz w:val="16"/>
                <w:szCs w:val="22"/>
              </w:rPr>
              <w:t>Residential Hall—</w:t>
            </w:r>
            <w:r w:rsidRPr="007B6CBF">
              <w:rPr>
                <w:rFonts w:ascii="Verdana" w:hAnsi="Verdana" w:cs="Traditional Arabic"/>
                <w:sz w:val="16"/>
                <w:szCs w:val="22"/>
              </w:rPr>
              <w:t xml:space="preserve">Single </w:t>
            </w:r>
          </w:p>
        </w:tc>
        <w:tc>
          <w:tcPr>
            <w:tcW w:w="960" w:type="pct"/>
            <w:tcBorders>
              <w:top w:val="dotted" w:sz="2" w:space="0" w:color="auto"/>
              <w:bottom w:val="dotted" w:sz="2" w:space="0" w:color="auto"/>
            </w:tcBorders>
            <w:vAlign w:val="center"/>
          </w:tcPr>
          <w:p w14:paraId="1CBC05F5" w14:textId="77777777" w:rsidR="00BF0280" w:rsidRPr="007B6CBF" w:rsidRDefault="006A160D" w:rsidP="00B126B1">
            <w:pPr>
              <w:spacing w:before="120" w:after="120"/>
              <w:ind w:left="428" w:hanging="428"/>
              <w:jc w:val="center"/>
              <w:rPr>
                <w:rFonts w:ascii="Verdana" w:hAnsi="Verdana" w:cs="Traditional Arabic"/>
                <w:sz w:val="16"/>
                <w:szCs w:val="22"/>
              </w:rPr>
            </w:pPr>
            <w:r>
              <w:rPr>
                <w:rFonts w:ascii="Verdana" w:hAnsi="Verdana" w:cs="Traditional Arabic"/>
                <w:sz w:val="16"/>
                <w:szCs w:val="22"/>
              </w:rPr>
              <w:t>6,430</w:t>
            </w:r>
          </w:p>
        </w:tc>
        <w:tc>
          <w:tcPr>
            <w:tcW w:w="1373" w:type="pct"/>
            <w:tcBorders>
              <w:top w:val="dotted" w:sz="2" w:space="0" w:color="auto"/>
              <w:bottom w:val="dotted" w:sz="2" w:space="0" w:color="auto"/>
            </w:tcBorders>
          </w:tcPr>
          <w:p w14:paraId="743D4DFC"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669481CE" w14:textId="77777777" w:rsidTr="008355E9">
        <w:tc>
          <w:tcPr>
            <w:tcW w:w="2667" w:type="pct"/>
            <w:tcBorders>
              <w:top w:val="dotted" w:sz="2" w:space="0" w:color="auto"/>
              <w:bottom w:val="dotted" w:sz="2" w:space="0" w:color="auto"/>
            </w:tcBorders>
          </w:tcPr>
          <w:p w14:paraId="7C873A83" w14:textId="77777777" w:rsidR="00BF0280" w:rsidRPr="007B6CBF" w:rsidRDefault="00BF0280" w:rsidP="008355E9">
            <w:pPr>
              <w:spacing w:before="120" w:after="120"/>
              <w:ind w:left="428" w:hanging="428"/>
              <w:rPr>
                <w:rFonts w:ascii="Verdana" w:hAnsi="Verdana" w:cs="Traditional Arabic"/>
                <w:sz w:val="16"/>
                <w:szCs w:val="22"/>
              </w:rPr>
            </w:pPr>
            <w:r w:rsidRPr="0012096D">
              <w:rPr>
                <w:rFonts w:ascii="Verdana" w:hAnsi="Verdana" w:cs="Traditional Arabic"/>
                <w:sz w:val="16"/>
                <w:szCs w:val="22"/>
              </w:rPr>
              <w:t>Residential Hall—</w:t>
            </w:r>
            <w:r w:rsidRPr="007B6CBF">
              <w:rPr>
                <w:rFonts w:ascii="Verdana" w:hAnsi="Verdana" w:cs="Traditional Arabic"/>
                <w:sz w:val="16"/>
                <w:szCs w:val="22"/>
              </w:rPr>
              <w:t xml:space="preserve">Double </w:t>
            </w:r>
          </w:p>
        </w:tc>
        <w:tc>
          <w:tcPr>
            <w:tcW w:w="960" w:type="pct"/>
            <w:tcBorders>
              <w:top w:val="dotted" w:sz="2" w:space="0" w:color="auto"/>
              <w:bottom w:val="dotted" w:sz="2" w:space="0" w:color="auto"/>
            </w:tcBorders>
            <w:vAlign w:val="center"/>
          </w:tcPr>
          <w:p w14:paraId="6ADCBF07" w14:textId="77777777" w:rsidR="00BF0280" w:rsidRPr="007B6CBF" w:rsidRDefault="006A160D" w:rsidP="00B126B1">
            <w:pPr>
              <w:spacing w:before="120" w:after="120"/>
              <w:ind w:left="428" w:hanging="428"/>
              <w:jc w:val="center"/>
              <w:rPr>
                <w:rFonts w:ascii="Verdana" w:hAnsi="Verdana" w:cs="Traditional Arabic"/>
                <w:sz w:val="16"/>
                <w:szCs w:val="22"/>
              </w:rPr>
            </w:pPr>
            <w:r>
              <w:rPr>
                <w:rFonts w:ascii="Verdana" w:hAnsi="Verdana" w:cs="Traditional Arabic"/>
                <w:sz w:val="16"/>
                <w:szCs w:val="22"/>
              </w:rPr>
              <w:t>3,740</w:t>
            </w:r>
          </w:p>
        </w:tc>
        <w:tc>
          <w:tcPr>
            <w:tcW w:w="1373" w:type="pct"/>
            <w:tcBorders>
              <w:top w:val="dotted" w:sz="2" w:space="0" w:color="auto"/>
              <w:bottom w:val="dotted" w:sz="2" w:space="0" w:color="auto"/>
            </w:tcBorders>
          </w:tcPr>
          <w:p w14:paraId="31997118"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071C3885" w14:textId="77777777" w:rsidTr="008355E9">
        <w:tc>
          <w:tcPr>
            <w:tcW w:w="2667" w:type="pct"/>
            <w:tcBorders>
              <w:top w:val="dotted" w:sz="2" w:space="0" w:color="auto"/>
              <w:bottom w:val="dotted" w:sz="2" w:space="0" w:color="auto"/>
            </w:tcBorders>
          </w:tcPr>
          <w:p w14:paraId="6A449EBD" w14:textId="77777777" w:rsidR="00BF0280" w:rsidRPr="0012096D"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Utility Fee</w:t>
            </w:r>
            <w:r w:rsidRPr="0012096D">
              <w:rPr>
                <w:rFonts w:ascii="Verdana" w:hAnsi="Verdana" w:cs="Traditional Arabic"/>
                <w:sz w:val="16"/>
                <w:szCs w:val="22"/>
              </w:rPr>
              <w:t xml:space="preserve"> (added to any type of </w:t>
            </w:r>
            <w:r>
              <w:rPr>
                <w:rFonts w:ascii="Verdana" w:hAnsi="Verdana" w:cs="Traditional Arabic"/>
                <w:sz w:val="16"/>
                <w:szCs w:val="22"/>
              </w:rPr>
              <w:t>residential hall room</w:t>
            </w:r>
            <w:r w:rsidRPr="0012096D">
              <w:rPr>
                <w:rFonts w:ascii="Verdana" w:hAnsi="Verdana" w:cs="Traditional Arabic"/>
                <w:sz w:val="16"/>
                <w:szCs w:val="22"/>
              </w:rPr>
              <w:t>)</w:t>
            </w:r>
          </w:p>
        </w:tc>
        <w:tc>
          <w:tcPr>
            <w:tcW w:w="960" w:type="pct"/>
            <w:tcBorders>
              <w:top w:val="dotted" w:sz="2" w:space="0" w:color="auto"/>
              <w:bottom w:val="dotted" w:sz="2" w:space="0" w:color="auto"/>
            </w:tcBorders>
            <w:vAlign w:val="center"/>
          </w:tcPr>
          <w:p w14:paraId="658AAFDE" w14:textId="77777777" w:rsidR="00BF0280" w:rsidRPr="007B6CBF" w:rsidRDefault="006A160D"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290</w:t>
            </w:r>
          </w:p>
        </w:tc>
        <w:tc>
          <w:tcPr>
            <w:tcW w:w="1373" w:type="pct"/>
            <w:tcBorders>
              <w:top w:val="dotted" w:sz="2" w:space="0" w:color="auto"/>
              <w:bottom w:val="dotted" w:sz="2" w:space="0" w:color="auto"/>
            </w:tcBorders>
          </w:tcPr>
          <w:p w14:paraId="1489D77B"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41A99371" w14:textId="77777777" w:rsidTr="008355E9">
        <w:tc>
          <w:tcPr>
            <w:tcW w:w="2667" w:type="pct"/>
            <w:tcBorders>
              <w:top w:val="dotted" w:sz="2" w:space="0" w:color="auto"/>
              <w:bottom w:val="single" w:sz="2" w:space="0" w:color="auto"/>
            </w:tcBorders>
          </w:tcPr>
          <w:p w14:paraId="60B0E795"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 xml:space="preserve">Refundable Dorm Deposit (one-time fee for new </w:t>
            </w:r>
            <w:r>
              <w:rPr>
                <w:rFonts w:ascii="Verdana" w:hAnsi="Verdana" w:cs="Traditional Arabic"/>
                <w:sz w:val="16"/>
                <w:szCs w:val="22"/>
              </w:rPr>
              <w:t>residential hall</w:t>
            </w:r>
            <w:r w:rsidRPr="007B6CBF">
              <w:rPr>
                <w:rFonts w:ascii="Verdana" w:hAnsi="Verdana" w:cs="Traditional Arabic"/>
                <w:sz w:val="16"/>
                <w:szCs w:val="22"/>
              </w:rPr>
              <w:t xml:space="preserve"> registrations)</w:t>
            </w:r>
          </w:p>
        </w:tc>
        <w:tc>
          <w:tcPr>
            <w:tcW w:w="960" w:type="pct"/>
            <w:tcBorders>
              <w:top w:val="dotted" w:sz="2" w:space="0" w:color="auto"/>
              <w:bottom w:val="single" w:sz="2" w:space="0" w:color="auto"/>
            </w:tcBorders>
            <w:vAlign w:val="center"/>
          </w:tcPr>
          <w:p w14:paraId="7DB131D7" w14:textId="77777777" w:rsidR="00BF0280" w:rsidRPr="007B6CBF" w:rsidRDefault="00BF0280" w:rsidP="008355E9">
            <w:pPr>
              <w:spacing w:before="120" w:after="120"/>
              <w:ind w:left="428" w:hanging="428"/>
              <w:jc w:val="center"/>
              <w:rPr>
                <w:rFonts w:ascii="Verdana" w:hAnsi="Verdana" w:cs="Traditional Arabic"/>
                <w:sz w:val="16"/>
                <w:szCs w:val="22"/>
              </w:rPr>
            </w:pPr>
            <w:r w:rsidRPr="007B6CBF">
              <w:rPr>
                <w:rFonts w:ascii="Verdana" w:hAnsi="Verdana" w:cs="Traditional Arabic"/>
                <w:sz w:val="16"/>
                <w:szCs w:val="22"/>
              </w:rPr>
              <w:t>1,000</w:t>
            </w:r>
          </w:p>
        </w:tc>
        <w:tc>
          <w:tcPr>
            <w:tcW w:w="1373" w:type="pct"/>
            <w:tcBorders>
              <w:top w:val="dotted" w:sz="2" w:space="0" w:color="auto"/>
              <w:bottom w:val="single" w:sz="2" w:space="0" w:color="auto"/>
            </w:tcBorders>
          </w:tcPr>
          <w:p w14:paraId="11D208D5"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1B6ADA7C" w14:textId="77777777" w:rsidTr="008355E9">
        <w:tc>
          <w:tcPr>
            <w:tcW w:w="2667" w:type="pct"/>
            <w:tcBorders>
              <w:bottom w:val="dotted" w:sz="2" w:space="0" w:color="auto"/>
            </w:tcBorders>
          </w:tcPr>
          <w:p w14:paraId="218A3B82" w14:textId="77777777" w:rsidR="00BF0280" w:rsidRPr="007B6CBF"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Lab/</w:t>
            </w:r>
            <w:r w:rsidRPr="007B6CBF">
              <w:rPr>
                <w:rFonts w:ascii="Verdana" w:hAnsi="Verdana" w:cs="Traditional Arabic"/>
                <w:sz w:val="16"/>
                <w:szCs w:val="22"/>
              </w:rPr>
              <w:t>T</w:t>
            </w:r>
            <w:r>
              <w:rPr>
                <w:rFonts w:ascii="Verdana" w:hAnsi="Verdana" w:cs="Traditional Arabic"/>
                <w:sz w:val="16"/>
                <w:szCs w:val="22"/>
              </w:rPr>
              <w:t>echnology fee (per lab) Rate A</w:t>
            </w:r>
            <w:r w:rsidRPr="007B6CBF">
              <w:rPr>
                <w:rFonts w:ascii="Verdana" w:hAnsi="Verdana" w:cs="Traditional Arabic"/>
                <w:sz w:val="16"/>
                <w:szCs w:val="22"/>
              </w:rPr>
              <w:t xml:space="preserve"> </w:t>
            </w:r>
            <w:r>
              <w:rPr>
                <w:rFonts w:ascii="Verdana" w:hAnsi="Verdana" w:cs="Traditional Arabic"/>
                <w:sz w:val="16"/>
                <w:szCs w:val="22"/>
              </w:rPr>
              <w:t>a</w:t>
            </w:r>
            <w:r w:rsidRPr="007B6CBF">
              <w:rPr>
                <w:rFonts w:ascii="Verdana" w:hAnsi="Verdana" w:cs="Traditional Arabic"/>
                <w:sz w:val="16"/>
                <w:szCs w:val="22"/>
              </w:rPr>
              <w:t xml:space="preserve">s per AUS </w:t>
            </w:r>
            <w:r>
              <w:rPr>
                <w:rFonts w:ascii="Verdana" w:hAnsi="Verdana" w:cs="Traditional Arabic"/>
                <w:sz w:val="16"/>
                <w:szCs w:val="22"/>
              </w:rPr>
              <w:t>c</w:t>
            </w:r>
            <w:r w:rsidRPr="007B6CBF">
              <w:rPr>
                <w:rFonts w:ascii="Verdana" w:hAnsi="Verdana" w:cs="Traditional Arabic"/>
                <w:sz w:val="16"/>
                <w:szCs w:val="22"/>
              </w:rPr>
              <w:t>atalog</w:t>
            </w:r>
          </w:p>
        </w:tc>
        <w:tc>
          <w:tcPr>
            <w:tcW w:w="960" w:type="pct"/>
            <w:tcBorders>
              <w:bottom w:val="dotted" w:sz="2" w:space="0" w:color="auto"/>
            </w:tcBorders>
            <w:vAlign w:val="center"/>
          </w:tcPr>
          <w:p w14:paraId="4F199B74" w14:textId="366A4893" w:rsidR="00BF0280" w:rsidRPr="007B6CBF" w:rsidRDefault="006D32B9" w:rsidP="00CF4D17">
            <w:pPr>
              <w:spacing w:before="120" w:after="120"/>
              <w:ind w:left="428" w:hanging="428"/>
              <w:jc w:val="center"/>
              <w:rPr>
                <w:rFonts w:ascii="Verdana" w:hAnsi="Verdana" w:cs="Traditional Arabic"/>
                <w:sz w:val="16"/>
                <w:szCs w:val="22"/>
              </w:rPr>
            </w:pPr>
            <w:r>
              <w:rPr>
                <w:rFonts w:ascii="Verdana" w:hAnsi="Verdana" w:cs="Traditional Arabic"/>
                <w:sz w:val="16"/>
                <w:szCs w:val="22"/>
              </w:rPr>
              <w:t>1,</w:t>
            </w:r>
            <w:r w:rsidR="00CF4D17">
              <w:rPr>
                <w:rFonts w:ascii="Verdana" w:hAnsi="Verdana" w:cs="Traditional Arabic"/>
                <w:sz w:val="16"/>
                <w:szCs w:val="22"/>
              </w:rPr>
              <w:t>310</w:t>
            </w:r>
          </w:p>
        </w:tc>
        <w:tc>
          <w:tcPr>
            <w:tcW w:w="1373" w:type="pct"/>
            <w:tcBorders>
              <w:bottom w:val="dotted" w:sz="2" w:space="0" w:color="auto"/>
            </w:tcBorders>
          </w:tcPr>
          <w:p w14:paraId="246D97F2" w14:textId="77777777" w:rsidR="00BF0280" w:rsidRPr="007B6CBF" w:rsidRDefault="00BF0280" w:rsidP="008355E9">
            <w:pPr>
              <w:spacing w:before="120" w:after="120"/>
              <w:ind w:left="428" w:hanging="428"/>
              <w:rPr>
                <w:rFonts w:ascii="Verdana" w:hAnsi="Verdana" w:cs="Traditional Arabic"/>
                <w:sz w:val="16"/>
                <w:szCs w:val="22"/>
              </w:rPr>
            </w:pPr>
          </w:p>
        </w:tc>
      </w:tr>
      <w:tr w:rsidR="008355E9" w:rsidRPr="00524FF7" w14:paraId="278E0A10" w14:textId="77777777" w:rsidTr="008355E9">
        <w:tc>
          <w:tcPr>
            <w:tcW w:w="2667" w:type="pct"/>
            <w:tcBorders>
              <w:top w:val="dotted" w:sz="2" w:space="0" w:color="auto"/>
            </w:tcBorders>
          </w:tcPr>
          <w:p w14:paraId="6D4C8A08" w14:textId="77777777" w:rsidR="00BF0280" w:rsidRPr="007B6CBF"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Lab/</w:t>
            </w:r>
            <w:r w:rsidRPr="007B6CBF">
              <w:rPr>
                <w:rFonts w:ascii="Verdana" w:hAnsi="Verdana" w:cs="Traditional Arabic"/>
                <w:sz w:val="16"/>
                <w:szCs w:val="22"/>
              </w:rPr>
              <w:t>T</w:t>
            </w:r>
            <w:r>
              <w:rPr>
                <w:rFonts w:ascii="Verdana" w:hAnsi="Verdana" w:cs="Traditional Arabic"/>
                <w:sz w:val="16"/>
                <w:szCs w:val="22"/>
              </w:rPr>
              <w:t>echnology fee (per lab) Rate B</w:t>
            </w:r>
            <w:r w:rsidRPr="007B6CBF">
              <w:rPr>
                <w:rFonts w:ascii="Verdana" w:hAnsi="Verdana" w:cs="Traditional Arabic"/>
                <w:sz w:val="16"/>
                <w:szCs w:val="22"/>
              </w:rPr>
              <w:t xml:space="preserve"> </w:t>
            </w:r>
            <w:r>
              <w:rPr>
                <w:rFonts w:ascii="Verdana" w:hAnsi="Verdana" w:cs="Traditional Arabic"/>
                <w:sz w:val="16"/>
                <w:szCs w:val="22"/>
              </w:rPr>
              <w:t>a</w:t>
            </w:r>
            <w:r w:rsidRPr="007B6CBF">
              <w:rPr>
                <w:rFonts w:ascii="Verdana" w:hAnsi="Verdana" w:cs="Traditional Arabic"/>
                <w:sz w:val="16"/>
                <w:szCs w:val="22"/>
              </w:rPr>
              <w:t xml:space="preserve">s per AUS </w:t>
            </w:r>
            <w:r>
              <w:rPr>
                <w:rFonts w:ascii="Verdana" w:hAnsi="Verdana" w:cs="Traditional Arabic"/>
                <w:sz w:val="16"/>
                <w:szCs w:val="22"/>
              </w:rPr>
              <w:t>c</w:t>
            </w:r>
            <w:r w:rsidRPr="007B6CBF">
              <w:rPr>
                <w:rFonts w:ascii="Verdana" w:hAnsi="Verdana" w:cs="Traditional Arabic"/>
                <w:sz w:val="16"/>
                <w:szCs w:val="22"/>
              </w:rPr>
              <w:t>atalog</w:t>
            </w:r>
          </w:p>
        </w:tc>
        <w:tc>
          <w:tcPr>
            <w:tcW w:w="960" w:type="pct"/>
            <w:tcBorders>
              <w:top w:val="dotted" w:sz="2" w:space="0" w:color="auto"/>
            </w:tcBorders>
            <w:vAlign w:val="center"/>
          </w:tcPr>
          <w:p w14:paraId="2C583D95" w14:textId="266EFB3B" w:rsidR="00BF0280" w:rsidRPr="007B6CBF" w:rsidRDefault="006D32B9" w:rsidP="008355E9">
            <w:pPr>
              <w:spacing w:before="120" w:after="120"/>
              <w:ind w:left="428" w:hanging="428"/>
              <w:jc w:val="center"/>
              <w:rPr>
                <w:rFonts w:ascii="Verdana" w:hAnsi="Verdana" w:cs="Traditional Arabic"/>
                <w:sz w:val="16"/>
                <w:szCs w:val="22"/>
              </w:rPr>
            </w:pPr>
            <w:r>
              <w:rPr>
                <w:rFonts w:ascii="Verdana" w:hAnsi="Verdana" w:cs="Traditional Arabic"/>
                <w:sz w:val="16"/>
                <w:szCs w:val="22"/>
              </w:rPr>
              <w:t>1,</w:t>
            </w:r>
            <w:r w:rsidR="006A160D">
              <w:rPr>
                <w:rFonts w:ascii="Verdana" w:hAnsi="Verdana" w:cs="Traditional Arabic"/>
                <w:sz w:val="16"/>
                <w:szCs w:val="22"/>
              </w:rPr>
              <w:t>4</w:t>
            </w:r>
            <w:r w:rsidR="00CF4D17">
              <w:rPr>
                <w:rFonts w:ascii="Verdana" w:hAnsi="Verdana" w:cs="Traditional Arabic"/>
                <w:sz w:val="16"/>
                <w:szCs w:val="22"/>
              </w:rPr>
              <w:t>5</w:t>
            </w:r>
            <w:r>
              <w:rPr>
                <w:rFonts w:ascii="Verdana" w:hAnsi="Verdana" w:cs="Traditional Arabic"/>
                <w:sz w:val="16"/>
                <w:szCs w:val="22"/>
              </w:rPr>
              <w:t>0</w:t>
            </w:r>
          </w:p>
        </w:tc>
        <w:tc>
          <w:tcPr>
            <w:tcW w:w="1373" w:type="pct"/>
            <w:tcBorders>
              <w:top w:val="dotted" w:sz="2" w:space="0" w:color="auto"/>
            </w:tcBorders>
          </w:tcPr>
          <w:p w14:paraId="503F4D87" w14:textId="77777777" w:rsidR="00BF0280" w:rsidRPr="007B6CBF" w:rsidRDefault="00BF0280" w:rsidP="008355E9">
            <w:pPr>
              <w:spacing w:before="120" w:after="120"/>
              <w:ind w:left="428" w:hanging="428"/>
              <w:rPr>
                <w:rFonts w:ascii="Verdana" w:hAnsi="Verdana" w:cs="Traditional Arabic"/>
                <w:sz w:val="16"/>
                <w:szCs w:val="22"/>
              </w:rPr>
            </w:pPr>
          </w:p>
        </w:tc>
      </w:tr>
      <w:tr w:rsidR="00BF0280" w:rsidRPr="00524FF7" w14:paraId="77DE16AC" w14:textId="77777777" w:rsidTr="008355E9">
        <w:tc>
          <w:tcPr>
            <w:tcW w:w="2667" w:type="pct"/>
            <w:vAlign w:val="center"/>
          </w:tcPr>
          <w:p w14:paraId="0F24CF5F" w14:textId="77777777" w:rsidR="00BF0280" w:rsidRPr="0012096D" w:rsidRDefault="00BF0280" w:rsidP="008355E9">
            <w:pPr>
              <w:spacing w:before="120" w:after="120"/>
              <w:ind w:left="428" w:hanging="428"/>
              <w:rPr>
                <w:rFonts w:ascii="Verdana" w:hAnsi="Verdana" w:cs="Traditional Arabic"/>
                <w:b/>
                <w:bCs/>
                <w:sz w:val="16"/>
                <w:szCs w:val="22"/>
              </w:rPr>
            </w:pPr>
            <w:r w:rsidRPr="0012096D">
              <w:rPr>
                <w:rFonts w:ascii="Verdana" w:hAnsi="Verdana" w:cs="Traditional Arabic"/>
                <w:b/>
                <w:bCs/>
                <w:sz w:val="16"/>
                <w:szCs w:val="22"/>
              </w:rPr>
              <w:t>Total Fees</w:t>
            </w:r>
          </w:p>
        </w:tc>
        <w:tc>
          <w:tcPr>
            <w:tcW w:w="2333" w:type="pct"/>
            <w:gridSpan w:val="2"/>
            <w:vAlign w:val="center"/>
          </w:tcPr>
          <w:p w14:paraId="123434E6" w14:textId="77777777" w:rsidR="00BF0280" w:rsidRPr="007B6CBF" w:rsidRDefault="00BF0280" w:rsidP="008355E9">
            <w:pPr>
              <w:spacing w:before="120" w:after="120"/>
              <w:ind w:left="428" w:hanging="428"/>
              <w:rPr>
                <w:rFonts w:ascii="Verdana" w:hAnsi="Verdana" w:cs="Traditional Arabic"/>
                <w:sz w:val="16"/>
                <w:szCs w:val="22"/>
              </w:rPr>
            </w:pPr>
          </w:p>
        </w:tc>
      </w:tr>
      <w:tr w:rsidR="00BF0280" w:rsidRPr="00524FF7" w14:paraId="3D41BB70" w14:textId="77777777" w:rsidTr="008355E9">
        <w:tc>
          <w:tcPr>
            <w:tcW w:w="2667" w:type="pct"/>
            <w:vAlign w:val="center"/>
          </w:tcPr>
          <w:p w14:paraId="1E18AA64"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Less Grants (if applicable)</w:t>
            </w:r>
          </w:p>
        </w:tc>
        <w:tc>
          <w:tcPr>
            <w:tcW w:w="2333" w:type="pct"/>
            <w:gridSpan w:val="2"/>
            <w:vAlign w:val="center"/>
          </w:tcPr>
          <w:p w14:paraId="334D7301" w14:textId="77777777" w:rsidR="00BF0280" w:rsidRPr="007B6CBF" w:rsidRDefault="00BF0280" w:rsidP="008355E9">
            <w:pPr>
              <w:spacing w:before="120" w:after="120"/>
              <w:ind w:left="428" w:hanging="428"/>
              <w:rPr>
                <w:rFonts w:ascii="Verdana" w:hAnsi="Verdana" w:cs="Traditional Arabic"/>
                <w:sz w:val="16"/>
                <w:szCs w:val="22"/>
              </w:rPr>
            </w:pPr>
          </w:p>
        </w:tc>
      </w:tr>
      <w:tr w:rsidR="00BF0280" w:rsidRPr="00524FF7" w14:paraId="06258FC9" w14:textId="77777777" w:rsidTr="008355E9">
        <w:tc>
          <w:tcPr>
            <w:tcW w:w="2667" w:type="pct"/>
            <w:vAlign w:val="center"/>
          </w:tcPr>
          <w:p w14:paraId="1DC09BDE" w14:textId="77777777" w:rsidR="00BF0280" w:rsidRPr="007B6CBF" w:rsidRDefault="00BF0280" w:rsidP="008355E9">
            <w:pPr>
              <w:spacing w:before="120" w:after="120"/>
              <w:ind w:left="428" w:hanging="428"/>
              <w:rPr>
                <w:rFonts w:ascii="Verdana" w:hAnsi="Verdana" w:cs="Traditional Arabic"/>
                <w:sz w:val="16"/>
                <w:szCs w:val="22"/>
              </w:rPr>
            </w:pPr>
            <w:r>
              <w:rPr>
                <w:rFonts w:ascii="Verdana" w:hAnsi="Verdana" w:cs="Traditional Arabic"/>
                <w:sz w:val="16"/>
                <w:szCs w:val="22"/>
              </w:rPr>
              <w:t xml:space="preserve">Less Merit/Other </w:t>
            </w:r>
            <w:r w:rsidRPr="007B6CBF">
              <w:rPr>
                <w:rFonts w:ascii="Verdana" w:hAnsi="Verdana" w:cs="Traditional Arabic"/>
                <w:sz w:val="16"/>
                <w:szCs w:val="22"/>
              </w:rPr>
              <w:t>Scholarships  (if applicable)</w:t>
            </w:r>
          </w:p>
        </w:tc>
        <w:tc>
          <w:tcPr>
            <w:tcW w:w="2333" w:type="pct"/>
            <w:gridSpan w:val="2"/>
            <w:vAlign w:val="center"/>
          </w:tcPr>
          <w:p w14:paraId="012867DF" w14:textId="77777777" w:rsidR="00BF0280" w:rsidRPr="007B6CBF" w:rsidRDefault="00BF0280" w:rsidP="008355E9">
            <w:pPr>
              <w:spacing w:before="120" w:after="120"/>
              <w:ind w:left="428" w:hanging="428"/>
              <w:rPr>
                <w:rFonts w:ascii="Verdana" w:hAnsi="Verdana" w:cs="Traditional Arabic"/>
                <w:sz w:val="16"/>
                <w:szCs w:val="22"/>
              </w:rPr>
            </w:pPr>
          </w:p>
        </w:tc>
      </w:tr>
      <w:tr w:rsidR="00BF0280" w:rsidRPr="00524FF7" w14:paraId="0D1CF242" w14:textId="77777777" w:rsidTr="008355E9">
        <w:tc>
          <w:tcPr>
            <w:tcW w:w="2667" w:type="pct"/>
            <w:vAlign w:val="center"/>
          </w:tcPr>
          <w:p w14:paraId="6A09C738" w14:textId="77777777" w:rsidR="00BF0280" w:rsidRPr="007B6CBF" w:rsidRDefault="00BF0280" w:rsidP="008355E9">
            <w:pPr>
              <w:spacing w:before="120" w:after="120"/>
              <w:ind w:left="428" w:hanging="428"/>
              <w:rPr>
                <w:rFonts w:ascii="Verdana" w:hAnsi="Verdana" w:cs="Traditional Arabic"/>
                <w:sz w:val="16"/>
                <w:szCs w:val="22"/>
              </w:rPr>
            </w:pPr>
            <w:r w:rsidRPr="007B6CBF">
              <w:rPr>
                <w:rFonts w:ascii="Verdana" w:hAnsi="Verdana" w:cs="Traditional Arabic"/>
                <w:sz w:val="16"/>
                <w:szCs w:val="22"/>
              </w:rPr>
              <w:t xml:space="preserve">Less Payments </w:t>
            </w:r>
            <w:r>
              <w:rPr>
                <w:rFonts w:ascii="Verdana" w:hAnsi="Verdana" w:cs="Traditional Arabic"/>
                <w:sz w:val="16"/>
                <w:szCs w:val="22"/>
              </w:rPr>
              <w:t>M</w:t>
            </w:r>
            <w:r w:rsidRPr="007B6CBF">
              <w:rPr>
                <w:rFonts w:ascii="Verdana" w:hAnsi="Verdana" w:cs="Traditional Arabic"/>
                <w:sz w:val="16"/>
                <w:szCs w:val="22"/>
              </w:rPr>
              <w:t>ade</w:t>
            </w:r>
          </w:p>
        </w:tc>
        <w:tc>
          <w:tcPr>
            <w:tcW w:w="2333" w:type="pct"/>
            <w:gridSpan w:val="2"/>
            <w:vAlign w:val="center"/>
          </w:tcPr>
          <w:p w14:paraId="142C9355" w14:textId="77777777" w:rsidR="00BF0280" w:rsidRPr="007B6CBF" w:rsidRDefault="00BF0280" w:rsidP="008355E9">
            <w:pPr>
              <w:spacing w:before="120" w:after="120"/>
              <w:ind w:left="428" w:hanging="428"/>
              <w:rPr>
                <w:rFonts w:ascii="Verdana" w:hAnsi="Verdana" w:cs="Traditional Arabic"/>
                <w:sz w:val="16"/>
                <w:szCs w:val="22"/>
              </w:rPr>
            </w:pPr>
          </w:p>
        </w:tc>
      </w:tr>
      <w:tr w:rsidR="00BF0280" w:rsidRPr="007B6CBF" w14:paraId="0402012D" w14:textId="77777777" w:rsidTr="008355E9">
        <w:tc>
          <w:tcPr>
            <w:tcW w:w="2667" w:type="pct"/>
            <w:vAlign w:val="center"/>
          </w:tcPr>
          <w:p w14:paraId="2A86814E" w14:textId="77777777" w:rsidR="00BF0280" w:rsidRPr="007B6CBF" w:rsidRDefault="00BF0280" w:rsidP="008355E9">
            <w:pPr>
              <w:spacing w:before="120" w:after="120"/>
              <w:ind w:left="428" w:hanging="428"/>
              <w:rPr>
                <w:rFonts w:ascii="Verdana" w:hAnsi="Verdana" w:cs="Traditional Arabic"/>
                <w:b/>
                <w:bCs/>
                <w:sz w:val="16"/>
                <w:szCs w:val="22"/>
              </w:rPr>
            </w:pPr>
            <w:r w:rsidRPr="007B6CBF">
              <w:rPr>
                <w:rFonts w:ascii="Verdana" w:hAnsi="Verdana" w:cs="Traditional Arabic"/>
                <w:b/>
                <w:bCs/>
                <w:sz w:val="16"/>
                <w:szCs w:val="22"/>
              </w:rPr>
              <w:t>Net Balance Payable to AUS (AED)</w:t>
            </w:r>
          </w:p>
        </w:tc>
        <w:tc>
          <w:tcPr>
            <w:tcW w:w="2333" w:type="pct"/>
            <w:gridSpan w:val="2"/>
            <w:vAlign w:val="center"/>
          </w:tcPr>
          <w:p w14:paraId="051B5113" w14:textId="77777777" w:rsidR="00BF0280" w:rsidRPr="007B6CBF" w:rsidRDefault="00BF0280" w:rsidP="008355E9">
            <w:pPr>
              <w:spacing w:before="120" w:after="120"/>
              <w:ind w:left="428" w:hanging="428"/>
              <w:rPr>
                <w:rFonts w:ascii="Verdana" w:hAnsi="Verdana" w:cs="Traditional Arabic"/>
                <w:b/>
                <w:sz w:val="16"/>
                <w:szCs w:val="22"/>
              </w:rPr>
            </w:pPr>
          </w:p>
        </w:tc>
      </w:tr>
    </w:tbl>
    <w:p w14:paraId="5BF3C275" w14:textId="77777777" w:rsidR="00D9460C" w:rsidRPr="006373AC" w:rsidRDefault="00BF0280" w:rsidP="00D9460C">
      <w:pPr>
        <w:tabs>
          <w:tab w:val="left" w:pos="2880"/>
          <w:tab w:val="left" w:pos="3060"/>
        </w:tabs>
        <w:ind w:left="1418" w:right="689"/>
        <w:rPr>
          <w:rFonts w:ascii="Georgia" w:hAnsi="Georgia"/>
          <w:bCs/>
          <w:color w:val="800000"/>
          <w:sz w:val="20"/>
          <w:szCs w:val="20"/>
        </w:rPr>
      </w:pPr>
      <w:r>
        <w:rPr>
          <w:rFonts w:ascii="Georgia" w:hAnsi="Georgia"/>
          <w:bCs/>
          <w:color w:val="800000"/>
          <w:sz w:val="20"/>
          <w:szCs w:val="20"/>
        </w:rPr>
        <w:br w:type="page"/>
      </w:r>
    </w:p>
    <w:tbl>
      <w:tblPr>
        <w:tblpPr w:leftFromText="180" w:rightFromText="180" w:vertAnchor="page" w:horzAnchor="page" w:tblpX="805" w:tblpY="753"/>
        <w:tblW w:w="0" w:type="auto"/>
        <w:tblLook w:val="00A0" w:firstRow="1" w:lastRow="0" w:firstColumn="1" w:lastColumn="0" w:noHBand="0" w:noVBand="0"/>
      </w:tblPr>
      <w:tblGrid>
        <w:gridCol w:w="5785"/>
        <w:gridCol w:w="5621"/>
      </w:tblGrid>
      <w:tr w:rsidR="00BF0280" w:rsidRPr="00975688" w14:paraId="573E6C44" w14:textId="77777777" w:rsidTr="00BF0280">
        <w:tc>
          <w:tcPr>
            <w:tcW w:w="4793" w:type="dxa"/>
            <w:vAlign w:val="center"/>
          </w:tcPr>
          <w:p w14:paraId="3177FBAA" w14:textId="7F3FD950" w:rsidR="00BF0280" w:rsidRPr="00975688" w:rsidRDefault="00761620" w:rsidP="00761620">
            <w:pPr>
              <w:ind w:right="689"/>
              <w:rPr>
                <w:sz w:val="26"/>
                <w:szCs w:val="26"/>
              </w:rPr>
            </w:pPr>
            <w:r>
              <w:rPr>
                <w:noProof/>
                <w:sz w:val="26"/>
                <w:szCs w:val="26"/>
              </w:rPr>
              <w:lastRenderedPageBreak/>
              <w:drawing>
                <wp:inline distT="0" distB="0" distL="0" distR="0" wp14:anchorId="4F80BD5C" wp14:editId="18ED5076">
                  <wp:extent cx="3091815" cy="33836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_Bilingual.JPG"/>
                          <pic:cNvPicPr/>
                        </pic:nvPicPr>
                        <pic:blipFill>
                          <a:blip r:embed="rId8">
                            <a:extLst>
                              <a:ext uri="{28A0092B-C50C-407E-A947-70E740481C1C}">
                                <a14:useLocalDpi xmlns:a14="http://schemas.microsoft.com/office/drawing/2010/main" val="0"/>
                              </a:ext>
                            </a:extLst>
                          </a:blip>
                          <a:stretch>
                            <a:fillRect/>
                          </a:stretch>
                        </pic:blipFill>
                        <pic:spPr>
                          <a:xfrm>
                            <a:off x="0" y="0"/>
                            <a:ext cx="3091815" cy="338366"/>
                          </a:xfrm>
                          <a:prstGeom prst="rect">
                            <a:avLst/>
                          </a:prstGeom>
                        </pic:spPr>
                      </pic:pic>
                    </a:graphicData>
                  </a:graphic>
                </wp:inline>
              </w:drawing>
            </w:r>
          </w:p>
        </w:tc>
        <w:tc>
          <w:tcPr>
            <w:tcW w:w="5882" w:type="dxa"/>
            <w:vAlign w:val="center"/>
          </w:tcPr>
          <w:p w14:paraId="62FE7795" w14:textId="4870C823" w:rsidR="00BF0280" w:rsidRPr="00975688" w:rsidRDefault="00BF0280" w:rsidP="00BF0280">
            <w:pPr>
              <w:ind w:right="-23"/>
              <w:jc w:val="right"/>
              <w:rPr>
                <w:sz w:val="20"/>
                <w:szCs w:val="20"/>
              </w:rPr>
            </w:pPr>
          </w:p>
        </w:tc>
      </w:tr>
    </w:tbl>
    <w:p w14:paraId="0FCF5909" w14:textId="77777777" w:rsidR="007B6AEA" w:rsidRDefault="007B6AEA" w:rsidP="00BF0280">
      <w:pPr>
        <w:tabs>
          <w:tab w:val="left" w:pos="2880"/>
          <w:tab w:val="left" w:pos="3060"/>
        </w:tabs>
        <w:ind w:left="1418" w:right="689"/>
        <w:rPr>
          <w:rFonts w:ascii="Georgia" w:hAnsi="Georgia"/>
          <w:bCs/>
          <w:color w:val="9E0F1D"/>
          <w:sz w:val="40"/>
          <w:szCs w:val="20"/>
        </w:rPr>
      </w:pPr>
    </w:p>
    <w:p w14:paraId="10CC3E14" w14:textId="77777777" w:rsidR="00BF0280" w:rsidRPr="0077224C" w:rsidRDefault="00BF0280" w:rsidP="00761620">
      <w:pPr>
        <w:tabs>
          <w:tab w:val="left" w:pos="2880"/>
          <w:tab w:val="left" w:pos="3060"/>
        </w:tabs>
        <w:ind w:left="1692" w:right="689"/>
        <w:rPr>
          <w:rFonts w:ascii="Georgia" w:hAnsi="Georgia"/>
          <w:bCs/>
          <w:color w:val="9E0F1D"/>
          <w:sz w:val="40"/>
          <w:szCs w:val="20"/>
        </w:rPr>
      </w:pPr>
      <w:r w:rsidRPr="0077224C">
        <w:rPr>
          <w:rFonts w:ascii="Georgia" w:hAnsi="Georgia"/>
          <w:bCs/>
          <w:color w:val="9E0F1D"/>
          <w:sz w:val="40"/>
          <w:szCs w:val="20"/>
        </w:rPr>
        <w:t xml:space="preserve">Fee Payment Guide for </w:t>
      </w:r>
      <w:r>
        <w:rPr>
          <w:rFonts w:ascii="Georgia" w:hAnsi="Georgia"/>
          <w:bCs/>
          <w:color w:val="9E0F1D"/>
          <w:sz w:val="40"/>
          <w:szCs w:val="20"/>
        </w:rPr>
        <w:t>Underg</w:t>
      </w:r>
      <w:r w:rsidRPr="0077224C">
        <w:rPr>
          <w:rFonts w:ascii="Georgia" w:hAnsi="Georgia"/>
          <w:bCs/>
          <w:color w:val="9E0F1D"/>
          <w:sz w:val="40"/>
          <w:szCs w:val="20"/>
        </w:rPr>
        <w:t>raduate Students</w:t>
      </w:r>
    </w:p>
    <w:p w14:paraId="067642C9" w14:textId="0094C43A" w:rsidR="00BF0280" w:rsidRPr="0077224C" w:rsidRDefault="00F651DD" w:rsidP="00F651DD">
      <w:pPr>
        <w:tabs>
          <w:tab w:val="left" w:pos="1418"/>
        </w:tabs>
        <w:autoSpaceDE w:val="0"/>
        <w:autoSpaceDN w:val="0"/>
        <w:adjustRightInd w:val="0"/>
        <w:ind w:left="1692" w:right="689"/>
        <w:jc w:val="both"/>
        <w:rPr>
          <w:rFonts w:ascii="Verdana" w:hAnsi="Verdana" w:cs="Tahoma"/>
          <w:color w:val="9E0F1D"/>
          <w:sz w:val="19"/>
          <w:szCs w:val="19"/>
        </w:rPr>
      </w:pPr>
      <w:r>
        <w:rPr>
          <w:rFonts w:ascii="Georgia" w:hAnsi="Georgia"/>
          <w:bCs/>
          <w:color w:val="9E0F1D"/>
          <w:sz w:val="40"/>
          <w:szCs w:val="20"/>
        </w:rPr>
        <w:t xml:space="preserve">Spring </w:t>
      </w:r>
      <w:r w:rsidR="00BF0280" w:rsidRPr="0077224C">
        <w:rPr>
          <w:rFonts w:ascii="Georgia" w:hAnsi="Georgia"/>
          <w:bCs/>
          <w:color w:val="9E0F1D"/>
          <w:sz w:val="40"/>
          <w:szCs w:val="20"/>
        </w:rPr>
        <w:t xml:space="preserve">Semester </w:t>
      </w:r>
      <w:r w:rsidRPr="0077224C">
        <w:rPr>
          <w:rFonts w:ascii="Georgia" w:hAnsi="Georgia"/>
          <w:bCs/>
          <w:color w:val="9E0F1D"/>
          <w:sz w:val="40"/>
          <w:szCs w:val="20"/>
        </w:rPr>
        <w:t>201</w:t>
      </w:r>
      <w:r>
        <w:rPr>
          <w:rFonts w:ascii="Georgia" w:hAnsi="Georgia"/>
          <w:bCs/>
          <w:color w:val="9E0F1D"/>
          <w:sz w:val="40"/>
          <w:szCs w:val="20"/>
        </w:rPr>
        <w:t>7</w:t>
      </w:r>
    </w:p>
    <w:p w14:paraId="01ECD15F" w14:textId="77777777" w:rsidR="00BF0280" w:rsidRDefault="00BF0280" w:rsidP="00761620">
      <w:pPr>
        <w:tabs>
          <w:tab w:val="left" w:pos="1418"/>
        </w:tabs>
        <w:autoSpaceDE w:val="0"/>
        <w:autoSpaceDN w:val="0"/>
        <w:adjustRightInd w:val="0"/>
        <w:ind w:left="1692" w:right="689"/>
        <w:jc w:val="both"/>
        <w:rPr>
          <w:rFonts w:ascii="Verdana" w:hAnsi="Verdana" w:cs="Tahoma"/>
          <w:color w:val="000000"/>
          <w:sz w:val="19"/>
          <w:szCs w:val="19"/>
        </w:rPr>
      </w:pPr>
    </w:p>
    <w:p w14:paraId="7528CD66" w14:textId="77777777" w:rsidR="00BF0280" w:rsidRPr="003B6C7B" w:rsidRDefault="00BF0280" w:rsidP="00761620">
      <w:pPr>
        <w:tabs>
          <w:tab w:val="left" w:pos="1418"/>
        </w:tabs>
        <w:autoSpaceDE w:val="0"/>
        <w:autoSpaceDN w:val="0"/>
        <w:adjustRightInd w:val="0"/>
        <w:ind w:left="1692" w:right="689"/>
        <w:jc w:val="both"/>
        <w:rPr>
          <w:rFonts w:ascii="Verdana" w:hAnsi="Verdana" w:cs="Tahoma"/>
          <w:sz w:val="19"/>
          <w:szCs w:val="19"/>
        </w:rPr>
      </w:pPr>
      <w:r w:rsidRPr="003B6C7B">
        <w:rPr>
          <w:rFonts w:ascii="Verdana" w:hAnsi="Verdana" w:cs="Tahoma"/>
          <w:sz w:val="19"/>
          <w:szCs w:val="19"/>
        </w:rPr>
        <w:t>PO Box 26666, Sharjah, UAE</w:t>
      </w:r>
    </w:p>
    <w:p w14:paraId="395CC27C" w14:textId="77777777" w:rsidR="00B22840" w:rsidRPr="003B6C7B" w:rsidRDefault="00B22840" w:rsidP="00761620">
      <w:pPr>
        <w:tabs>
          <w:tab w:val="left" w:pos="1418"/>
        </w:tabs>
        <w:autoSpaceDE w:val="0"/>
        <w:autoSpaceDN w:val="0"/>
        <w:adjustRightInd w:val="0"/>
        <w:ind w:left="1692" w:right="689"/>
        <w:jc w:val="both"/>
        <w:rPr>
          <w:rFonts w:ascii="Verdana" w:hAnsi="Verdana" w:cs="Tahoma"/>
          <w:sz w:val="19"/>
          <w:szCs w:val="19"/>
        </w:rPr>
      </w:pPr>
      <w:r w:rsidRPr="003B6C7B">
        <w:rPr>
          <w:rFonts w:ascii="Verdana" w:hAnsi="Verdana" w:cs="Tahoma"/>
          <w:sz w:val="19"/>
          <w:szCs w:val="19"/>
        </w:rPr>
        <w:t xml:space="preserve">Tel +971 6 515 </w:t>
      </w:r>
      <w:r>
        <w:rPr>
          <w:rFonts w:ascii="Verdana" w:hAnsi="Verdana" w:cs="Tahoma"/>
          <w:sz w:val="19"/>
          <w:szCs w:val="19"/>
        </w:rPr>
        <w:t>2282</w:t>
      </w:r>
      <w:r w:rsidRPr="003B6C7B">
        <w:rPr>
          <w:rFonts w:ascii="Verdana" w:hAnsi="Verdana" w:cs="Tahoma"/>
          <w:sz w:val="19"/>
          <w:szCs w:val="19"/>
        </w:rPr>
        <w:t xml:space="preserve"> Fax +971 6 515 </w:t>
      </w:r>
      <w:r>
        <w:rPr>
          <w:rFonts w:ascii="Verdana" w:hAnsi="Verdana" w:cs="Tahoma"/>
          <w:sz w:val="19"/>
          <w:szCs w:val="19"/>
        </w:rPr>
        <w:t>2190</w:t>
      </w:r>
    </w:p>
    <w:p w14:paraId="369DE657" w14:textId="77777777" w:rsidR="00BF0280" w:rsidRDefault="00BF0280" w:rsidP="00761620">
      <w:pPr>
        <w:tabs>
          <w:tab w:val="left" w:pos="1418"/>
        </w:tabs>
        <w:autoSpaceDE w:val="0"/>
        <w:autoSpaceDN w:val="0"/>
        <w:adjustRightInd w:val="0"/>
        <w:ind w:left="1692" w:right="689"/>
        <w:jc w:val="both"/>
        <w:rPr>
          <w:rFonts w:ascii="Verdana" w:hAnsi="Verdana" w:cs="Tahoma"/>
          <w:b/>
          <w:bCs/>
          <w:color w:val="000000"/>
          <w:sz w:val="19"/>
          <w:szCs w:val="19"/>
        </w:rPr>
      </w:pPr>
      <w:r w:rsidRPr="003B6C7B">
        <w:rPr>
          <w:rFonts w:ascii="Verdana" w:hAnsi="Verdana"/>
          <w:sz w:val="19"/>
          <w:szCs w:val="20"/>
        </w:rPr>
        <w:t>www.aus.edu</w:t>
      </w:r>
      <w:r w:rsidRPr="00DE3C80">
        <w:rPr>
          <w:rFonts w:ascii="Verdana" w:hAnsi="Verdana" w:cs="Tahoma"/>
          <w:b/>
          <w:bCs/>
          <w:color w:val="000000"/>
          <w:sz w:val="19"/>
          <w:szCs w:val="19"/>
        </w:rPr>
        <w:t xml:space="preserve"> </w:t>
      </w:r>
    </w:p>
    <w:p w14:paraId="629A6288" w14:textId="77777777" w:rsidR="00F8351F" w:rsidRDefault="00B47636" w:rsidP="0077224C">
      <w:pPr>
        <w:ind w:right="689"/>
        <w:jc w:val="center"/>
        <w:rPr>
          <w:b/>
          <w:sz w:val="16"/>
          <w:szCs w:val="20"/>
        </w:rPr>
      </w:pPr>
      <w:r>
        <w:rPr>
          <w:b/>
          <w:sz w:val="16"/>
          <w:szCs w:val="20"/>
        </w:rPr>
        <w:softHyphen/>
      </w:r>
      <w:r>
        <w:rPr>
          <w:b/>
          <w:sz w:val="16"/>
          <w:szCs w:val="20"/>
        </w:rPr>
        <w:softHyphen/>
      </w:r>
    </w:p>
    <w:p w14:paraId="57C2EDD2" w14:textId="77777777" w:rsidR="007B4842" w:rsidRPr="00572365" w:rsidRDefault="007B4842" w:rsidP="00D9460C">
      <w:pPr>
        <w:pStyle w:val="BodyText"/>
        <w:pBdr>
          <w:top w:val="single" w:sz="2" w:space="1" w:color="auto"/>
          <w:left w:val="single" w:sz="2" w:space="4" w:color="auto"/>
          <w:bottom w:val="single" w:sz="2" w:space="1" w:color="auto"/>
          <w:right w:val="single" w:sz="2" w:space="0" w:color="auto"/>
        </w:pBdr>
        <w:shd w:val="pct35" w:color="auto" w:fill="auto"/>
        <w:spacing w:before="240" w:after="240"/>
        <w:ind w:right="689"/>
        <w:jc w:val="center"/>
        <w:rPr>
          <w:rFonts w:ascii="Garamond" w:hAnsi="Garamond"/>
          <w:b/>
          <w:bCs/>
          <w:smallCaps/>
          <w:sz w:val="22"/>
          <w:szCs w:val="22"/>
          <w:u w:val="single"/>
        </w:rPr>
      </w:pPr>
      <w:r w:rsidRPr="00572365">
        <w:rPr>
          <w:rFonts w:ascii="Verdana" w:hAnsi="Verdana"/>
          <w:b/>
          <w:color w:val="000000"/>
          <w:sz w:val="22"/>
          <w:szCs w:val="22"/>
        </w:rPr>
        <w:t>Credit Card Authorization Form</w:t>
      </w: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759"/>
      </w:tblGrid>
      <w:tr w:rsidR="00DC1193" w:rsidRPr="005948E4" w14:paraId="3448606A" w14:textId="77777777" w:rsidTr="00572365">
        <w:trPr>
          <w:trHeight w:val="422"/>
        </w:trPr>
        <w:tc>
          <w:tcPr>
            <w:tcW w:w="1343" w:type="pct"/>
            <w:vAlign w:val="center"/>
          </w:tcPr>
          <w:p w14:paraId="6C2A7923" w14:textId="77777777" w:rsidR="00DC1193" w:rsidRPr="005948E4" w:rsidRDefault="00DC1193" w:rsidP="00572365">
            <w:pPr>
              <w:spacing w:before="120" w:after="120"/>
              <w:rPr>
                <w:rFonts w:ascii="Verdana" w:hAnsi="Verdana"/>
                <w:sz w:val="16"/>
              </w:rPr>
            </w:pPr>
            <w:r w:rsidRPr="00DC1193">
              <w:rPr>
                <w:rFonts w:ascii="Verdana" w:hAnsi="Verdana"/>
                <w:b/>
                <w:sz w:val="16"/>
              </w:rPr>
              <w:t>Credit Cards Payments</w:t>
            </w:r>
            <w:r w:rsidR="00572365">
              <w:rPr>
                <w:rFonts w:ascii="Verdana" w:hAnsi="Verdana"/>
                <w:b/>
                <w:sz w:val="16"/>
              </w:rPr>
              <w:br/>
            </w:r>
            <w:r w:rsidRPr="005948E4">
              <w:rPr>
                <w:rFonts w:ascii="Verdana" w:hAnsi="Verdana"/>
                <w:sz w:val="16"/>
              </w:rPr>
              <w:t>(</w:t>
            </w:r>
            <w:r>
              <w:rPr>
                <w:rFonts w:ascii="Verdana" w:hAnsi="Verdana"/>
                <w:sz w:val="16"/>
              </w:rPr>
              <w:t>p</w:t>
            </w:r>
            <w:r w:rsidRPr="005948E4">
              <w:rPr>
                <w:rFonts w:ascii="Verdana" w:hAnsi="Verdana"/>
                <w:sz w:val="16"/>
              </w:rPr>
              <w:t>aid via written authorization)</w:t>
            </w:r>
          </w:p>
        </w:tc>
        <w:tc>
          <w:tcPr>
            <w:tcW w:w="3657" w:type="pct"/>
          </w:tcPr>
          <w:p w14:paraId="34762A7A" w14:textId="2E067694" w:rsidR="00DC1193" w:rsidRPr="005948E4" w:rsidRDefault="00DC1193" w:rsidP="00120A73">
            <w:pPr>
              <w:spacing w:before="120" w:after="120"/>
              <w:ind w:right="33"/>
              <w:rPr>
                <w:rFonts w:ascii="Verdana" w:hAnsi="Verdana"/>
                <w:sz w:val="16"/>
              </w:rPr>
            </w:pPr>
            <w:r w:rsidRPr="005948E4">
              <w:rPr>
                <w:rFonts w:ascii="Verdana" w:hAnsi="Verdana"/>
                <w:sz w:val="16"/>
              </w:rPr>
              <w:t xml:space="preserve">Payments can be made through a credit card </w:t>
            </w:r>
            <w:r w:rsidRPr="005948E4">
              <w:rPr>
                <w:rFonts w:ascii="Verdana" w:hAnsi="Verdana"/>
                <w:bCs/>
                <w:iCs/>
                <w:sz w:val="16"/>
              </w:rPr>
              <w:t>(</w:t>
            </w:r>
            <w:r>
              <w:rPr>
                <w:rFonts w:ascii="Verdana" w:hAnsi="Verdana"/>
                <w:bCs/>
                <w:iCs/>
                <w:sz w:val="16"/>
              </w:rPr>
              <w:t>d</w:t>
            </w:r>
            <w:r w:rsidRPr="005948E4">
              <w:rPr>
                <w:rFonts w:ascii="Verdana" w:hAnsi="Verdana"/>
                <w:bCs/>
                <w:iCs/>
                <w:sz w:val="16"/>
              </w:rPr>
              <w:t xml:space="preserve">ebit cards </w:t>
            </w:r>
            <w:r>
              <w:rPr>
                <w:rFonts w:ascii="Verdana" w:hAnsi="Verdana"/>
                <w:bCs/>
                <w:iCs/>
                <w:sz w:val="16"/>
              </w:rPr>
              <w:t>n</w:t>
            </w:r>
            <w:r w:rsidRPr="005948E4">
              <w:rPr>
                <w:rFonts w:ascii="Verdana" w:hAnsi="Verdana"/>
                <w:bCs/>
                <w:iCs/>
                <w:sz w:val="16"/>
              </w:rPr>
              <w:t>ot accepted)</w:t>
            </w:r>
            <w:r w:rsidRPr="005948E4">
              <w:rPr>
                <w:rFonts w:ascii="Verdana" w:hAnsi="Verdana"/>
                <w:sz w:val="16"/>
              </w:rPr>
              <w:t xml:space="preserve"> by filling out th</w:t>
            </w:r>
            <w:r>
              <w:rPr>
                <w:rFonts w:ascii="Verdana" w:hAnsi="Verdana"/>
                <w:sz w:val="16"/>
              </w:rPr>
              <w:t>is</w:t>
            </w:r>
            <w:r w:rsidRPr="005948E4">
              <w:rPr>
                <w:rFonts w:ascii="Verdana" w:hAnsi="Verdana"/>
                <w:sz w:val="16"/>
              </w:rPr>
              <w:t xml:space="preserve"> Credit Card Authorization Form and faxing </w:t>
            </w:r>
            <w:r>
              <w:rPr>
                <w:rFonts w:ascii="Verdana" w:hAnsi="Verdana"/>
                <w:sz w:val="16"/>
              </w:rPr>
              <w:t>it</w:t>
            </w:r>
            <w:r w:rsidRPr="005948E4">
              <w:rPr>
                <w:rFonts w:ascii="Verdana" w:hAnsi="Verdana"/>
                <w:sz w:val="16"/>
              </w:rPr>
              <w:t xml:space="preserve"> form to the AUS Cashier </w:t>
            </w:r>
            <w:r>
              <w:rPr>
                <w:rFonts w:ascii="Verdana" w:hAnsi="Verdana"/>
                <w:sz w:val="16"/>
              </w:rPr>
              <w:t>at</w:t>
            </w:r>
            <w:r w:rsidRPr="005948E4">
              <w:rPr>
                <w:rFonts w:ascii="Verdana" w:hAnsi="Verdana"/>
                <w:sz w:val="16"/>
              </w:rPr>
              <w:t xml:space="preserve"> +971</w:t>
            </w:r>
            <w:r>
              <w:rPr>
                <w:rFonts w:ascii="Verdana" w:hAnsi="Verdana"/>
                <w:sz w:val="16"/>
              </w:rPr>
              <w:t xml:space="preserve"> </w:t>
            </w:r>
            <w:r w:rsidRPr="005948E4">
              <w:rPr>
                <w:rFonts w:ascii="Verdana" w:hAnsi="Verdana"/>
                <w:sz w:val="16"/>
              </w:rPr>
              <w:t>6</w:t>
            </w:r>
            <w:r>
              <w:rPr>
                <w:rFonts w:ascii="Verdana" w:hAnsi="Verdana"/>
                <w:sz w:val="16"/>
              </w:rPr>
              <w:t xml:space="preserve"> </w:t>
            </w:r>
            <w:r w:rsidRPr="005948E4">
              <w:rPr>
                <w:rFonts w:ascii="Verdana" w:hAnsi="Verdana"/>
                <w:sz w:val="16"/>
              </w:rPr>
              <w:t>515</w:t>
            </w:r>
            <w:r>
              <w:rPr>
                <w:rFonts w:ascii="Verdana" w:hAnsi="Verdana"/>
                <w:sz w:val="16"/>
              </w:rPr>
              <w:t xml:space="preserve"> </w:t>
            </w:r>
            <w:r w:rsidRPr="005948E4">
              <w:rPr>
                <w:rFonts w:ascii="Verdana" w:hAnsi="Verdana"/>
                <w:sz w:val="16"/>
              </w:rPr>
              <w:t>2190</w:t>
            </w:r>
            <w:r w:rsidR="000B36E8">
              <w:rPr>
                <w:rFonts w:ascii="Verdana" w:hAnsi="Verdana"/>
                <w:sz w:val="16"/>
              </w:rPr>
              <w:t xml:space="preserve"> or email it to </w:t>
            </w:r>
            <w:hyperlink r:id="rId12" w:history="1">
              <w:r w:rsidR="00120A73" w:rsidRPr="00932358">
                <w:rPr>
                  <w:rStyle w:val="Hyperlink"/>
                  <w:rFonts w:ascii="Verdana" w:hAnsi="Verdana"/>
                  <w:sz w:val="16"/>
                </w:rPr>
                <w:t>studentaccounts@aus.edu</w:t>
              </w:r>
            </w:hyperlink>
            <w:r w:rsidR="00120A73">
              <w:rPr>
                <w:rFonts w:ascii="Verdana" w:hAnsi="Verdana"/>
                <w:sz w:val="16"/>
              </w:rPr>
              <w:t xml:space="preserve"> .</w:t>
            </w:r>
          </w:p>
        </w:tc>
      </w:tr>
      <w:tr w:rsidR="00DC1193" w:rsidRPr="005948E4" w14:paraId="18BF1B7F" w14:textId="77777777" w:rsidTr="00572365">
        <w:trPr>
          <w:cantSplit/>
          <w:trHeight w:val="9577"/>
        </w:trPr>
        <w:tc>
          <w:tcPr>
            <w:tcW w:w="5000" w:type="pct"/>
            <w:gridSpan w:val="2"/>
          </w:tcPr>
          <w:p w14:paraId="57A79108" w14:textId="028D61B7" w:rsidR="00DC1193" w:rsidRPr="005948E4" w:rsidRDefault="00DC1193" w:rsidP="00B95332">
            <w:pPr>
              <w:spacing w:before="120" w:after="120"/>
              <w:ind w:right="33"/>
              <w:rPr>
                <w:rFonts w:ascii="Verdana" w:hAnsi="Verdana"/>
                <w:sz w:val="16"/>
              </w:rPr>
            </w:pPr>
            <w:r w:rsidRPr="005948E4">
              <w:rPr>
                <w:rFonts w:ascii="Verdana" w:hAnsi="Verdana"/>
                <w:sz w:val="16"/>
              </w:rPr>
              <w:t>I authorize American University of Sharjah to charge the amounts given below in the schedule on the dates specified</w:t>
            </w:r>
            <w:r w:rsidR="00B95332">
              <w:rPr>
                <w:rFonts w:ascii="Verdana" w:hAnsi="Verdana"/>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181"/>
            </w:tblGrid>
            <w:tr w:rsidR="00DC1193" w:rsidRPr="005948E4" w14:paraId="15F082B9" w14:textId="77777777" w:rsidTr="00572365">
              <w:tc>
                <w:tcPr>
                  <w:tcW w:w="5190" w:type="dxa"/>
                  <w:shd w:val="clear" w:color="auto" w:fill="D9D9D9"/>
                </w:tcPr>
                <w:p w14:paraId="5273C788" w14:textId="77777777" w:rsidR="00DC1193" w:rsidRPr="005948E4" w:rsidRDefault="00DC1193" w:rsidP="0077224C">
                  <w:pPr>
                    <w:spacing w:before="80" w:after="80"/>
                    <w:ind w:right="689"/>
                    <w:jc w:val="center"/>
                    <w:rPr>
                      <w:rFonts w:ascii="Verdana" w:hAnsi="Verdana"/>
                      <w:b/>
                      <w:sz w:val="16"/>
                    </w:rPr>
                  </w:pPr>
                  <w:r w:rsidRPr="005948E4">
                    <w:rPr>
                      <w:rFonts w:ascii="Verdana" w:hAnsi="Verdana"/>
                      <w:b/>
                      <w:sz w:val="16"/>
                    </w:rPr>
                    <w:t>Amount to be Debited on Each Installment</w:t>
                  </w:r>
                </w:p>
              </w:tc>
              <w:tc>
                <w:tcPr>
                  <w:tcW w:w="5181" w:type="dxa"/>
                  <w:shd w:val="clear" w:color="auto" w:fill="D9D9D9"/>
                </w:tcPr>
                <w:p w14:paraId="3EBA8E43" w14:textId="77777777" w:rsidR="00DC1193" w:rsidRPr="005948E4" w:rsidRDefault="00DC1193" w:rsidP="00CF2BE9">
                  <w:pPr>
                    <w:spacing w:before="80" w:after="80"/>
                    <w:ind w:right="689"/>
                    <w:jc w:val="center"/>
                    <w:rPr>
                      <w:rFonts w:ascii="Verdana" w:hAnsi="Verdana"/>
                      <w:b/>
                      <w:sz w:val="16"/>
                    </w:rPr>
                  </w:pPr>
                  <w:r w:rsidRPr="005948E4">
                    <w:rPr>
                      <w:rFonts w:ascii="Verdana" w:hAnsi="Verdana"/>
                      <w:b/>
                      <w:sz w:val="16"/>
                    </w:rPr>
                    <w:t xml:space="preserve">Date </w:t>
                  </w:r>
                  <w:r w:rsidR="00CF2BE9">
                    <w:rPr>
                      <w:rFonts w:ascii="Verdana" w:hAnsi="Verdana"/>
                      <w:b/>
                      <w:sz w:val="16"/>
                    </w:rPr>
                    <w:t>t</w:t>
                  </w:r>
                  <w:r w:rsidRPr="005948E4">
                    <w:rPr>
                      <w:rFonts w:ascii="Verdana" w:hAnsi="Verdana"/>
                      <w:b/>
                      <w:sz w:val="16"/>
                    </w:rPr>
                    <w:t>o Debit Credit Card</w:t>
                  </w:r>
                </w:p>
              </w:tc>
            </w:tr>
            <w:tr w:rsidR="00DC1193" w:rsidRPr="005948E4" w14:paraId="7739459C" w14:textId="77777777" w:rsidTr="00572365">
              <w:tc>
                <w:tcPr>
                  <w:tcW w:w="5190" w:type="dxa"/>
                </w:tcPr>
                <w:p w14:paraId="46D3B9A4" w14:textId="77777777" w:rsidR="00DC1193" w:rsidRPr="005948E4" w:rsidRDefault="00DC1193" w:rsidP="0077224C">
                  <w:pPr>
                    <w:spacing w:before="80" w:after="80"/>
                    <w:ind w:right="689"/>
                    <w:rPr>
                      <w:rFonts w:ascii="Verdana" w:hAnsi="Verdana"/>
                      <w:sz w:val="16"/>
                    </w:rPr>
                  </w:pPr>
                </w:p>
              </w:tc>
              <w:tc>
                <w:tcPr>
                  <w:tcW w:w="5181" w:type="dxa"/>
                </w:tcPr>
                <w:p w14:paraId="43859887" w14:textId="77777777" w:rsidR="00DC1193" w:rsidRPr="005948E4" w:rsidRDefault="00DC1193" w:rsidP="0077224C">
                  <w:pPr>
                    <w:spacing w:before="80" w:after="80"/>
                    <w:ind w:right="689"/>
                    <w:rPr>
                      <w:rFonts w:ascii="Verdana" w:hAnsi="Verdana"/>
                      <w:sz w:val="16"/>
                    </w:rPr>
                  </w:pPr>
                </w:p>
              </w:tc>
            </w:tr>
            <w:tr w:rsidR="00DC1193" w:rsidRPr="005948E4" w14:paraId="24BAC84B" w14:textId="77777777" w:rsidTr="00572365">
              <w:tc>
                <w:tcPr>
                  <w:tcW w:w="5190" w:type="dxa"/>
                </w:tcPr>
                <w:p w14:paraId="6B307851" w14:textId="77777777" w:rsidR="00DC1193" w:rsidRPr="005948E4" w:rsidRDefault="00DC1193" w:rsidP="0077224C">
                  <w:pPr>
                    <w:spacing w:before="80" w:after="80"/>
                    <w:ind w:right="689"/>
                    <w:rPr>
                      <w:rFonts w:ascii="Verdana" w:hAnsi="Verdana"/>
                      <w:sz w:val="16"/>
                    </w:rPr>
                  </w:pPr>
                </w:p>
              </w:tc>
              <w:tc>
                <w:tcPr>
                  <w:tcW w:w="5181" w:type="dxa"/>
                </w:tcPr>
                <w:p w14:paraId="3D84A500" w14:textId="77777777" w:rsidR="00DC1193" w:rsidRPr="005948E4" w:rsidRDefault="00DC1193" w:rsidP="0077224C">
                  <w:pPr>
                    <w:spacing w:before="80" w:after="80"/>
                    <w:ind w:right="689"/>
                    <w:rPr>
                      <w:rFonts w:ascii="Verdana" w:hAnsi="Verdana"/>
                      <w:sz w:val="16"/>
                    </w:rPr>
                  </w:pPr>
                </w:p>
              </w:tc>
            </w:tr>
            <w:tr w:rsidR="00DC1193" w:rsidRPr="005948E4" w14:paraId="4F5D82E8" w14:textId="77777777" w:rsidTr="00572365">
              <w:tc>
                <w:tcPr>
                  <w:tcW w:w="5190" w:type="dxa"/>
                </w:tcPr>
                <w:p w14:paraId="2CA2B02D" w14:textId="77777777" w:rsidR="00DC1193" w:rsidRPr="005948E4" w:rsidRDefault="00DC1193" w:rsidP="0077224C">
                  <w:pPr>
                    <w:spacing w:before="80" w:after="80"/>
                    <w:ind w:right="689"/>
                    <w:rPr>
                      <w:rFonts w:ascii="Verdana" w:hAnsi="Verdana"/>
                      <w:sz w:val="16"/>
                    </w:rPr>
                  </w:pPr>
                </w:p>
              </w:tc>
              <w:tc>
                <w:tcPr>
                  <w:tcW w:w="5181" w:type="dxa"/>
                </w:tcPr>
                <w:p w14:paraId="784D7A66" w14:textId="77777777" w:rsidR="00DC1193" w:rsidRPr="005948E4" w:rsidRDefault="00DC1193" w:rsidP="0077224C">
                  <w:pPr>
                    <w:spacing w:before="80" w:after="80"/>
                    <w:ind w:right="689"/>
                    <w:rPr>
                      <w:rFonts w:ascii="Verdana" w:hAnsi="Verdana"/>
                      <w:sz w:val="16"/>
                    </w:rPr>
                  </w:pPr>
                </w:p>
              </w:tc>
            </w:tr>
            <w:tr w:rsidR="00DC1193" w:rsidRPr="005948E4" w14:paraId="405DD5C6" w14:textId="77777777" w:rsidTr="00572365">
              <w:tc>
                <w:tcPr>
                  <w:tcW w:w="5190" w:type="dxa"/>
                </w:tcPr>
                <w:p w14:paraId="5173CED4" w14:textId="77777777" w:rsidR="00DC1193" w:rsidRPr="005948E4" w:rsidRDefault="00DC1193" w:rsidP="0077224C">
                  <w:pPr>
                    <w:spacing w:before="80" w:after="80"/>
                    <w:ind w:right="689"/>
                    <w:rPr>
                      <w:rFonts w:ascii="Verdana" w:hAnsi="Verdana"/>
                      <w:sz w:val="16"/>
                    </w:rPr>
                  </w:pPr>
                </w:p>
              </w:tc>
              <w:tc>
                <w:tcPr>
                  <w:tcW w:w="5181" w:type="dxa"/>
                </w:tcPr>
                <w:p w14:paraId="62D27EF8" w14:textId="77777777" w:rsidR="00DC1193" w:rsidRPr="005948E4" w:rsidRDefault="00DC1193" w:rsidP="0077224C">
                  <w:pPr>
                    <w:spacing w:before="80" w:after="80"/>
                    <w:ind w:right="689"/>
                    <w:rPr>
                      <w:rFonts w:ascii="Verdana" w:hAnsi="Verdana"/>
                      <w:sz w:val="16"/>
                    </w:rPr>
                  </w:pPr>
                </w:p>
              </w:tc>
            </w:tr>
            <w:tr w:rsidR="00DC1193" w:rsidRPr="005948E4" w14:paraId="0ADB6562" w14:textId="77777777" w:rsidTr="00572365">
              <w:tc>
                <w:tcPr>
                  <w:tcW w:w="5190" w:type="dxa"/>
                </w:tcPr>
                <w:p w14:paraId="6ADED30F" w14:textId="77777777" w:rsidR="00DC1193" w:rsidRPr="005948E4" w:rsidRDefault="00DC1193" w:rsidP="0077224C">
                  <w:pPr>
                    <w:spacing w:before="80" w:after="80"/>
                    <w:ind w:left="-118" w:right="689"/>
                    <w:rPr>
                      <w:rFonts w:ascii="Verdana" w:hAnsi="Verdana"/>
                      <w:sz w:val="16"/>
                    </w:rPr>
                  </w:pPr>
                </w:p>
              </w:tc>
              <w:tc>
                <w:tcPr>
                  <w:tcW w:w="5181" w:type="dxa"/>
                </w:tcPr>
                <w:p w14:paraId="0153E741" w14:textId="77777777" w:rsidR="00DC1193" w:rsidRPr="005948E4" w:rsidRDefault="00DC1193" w:rsidP="0077224C">
                  <w:pPr>
                    <w:spacing w:before="80" w:after="80"/>
                    <w:ind w:right="689"/>
                    <w:rPr>
                      <w:rFonts w:ascii="Verdana" w:hAnsi="Verdana"/>
                      <w:sz w:val="16"/>
                    </w:rPr>
                  </w:pPr>
                </w:p>
              </w:tc>
            </w:tr>
            <w:tr w:rsidR="00DC1193" w:rsidRPr="005948E4" w14:paraId="020D1558" w14:textId="77777777" w:rsidTr="00572365">
              <w:tc>
                <w:tcPr>
                  <w:tcW w:w="5190" w:type="dxa"/>
                </w:tcPr>
                <w:p w14:paraId="1DCD1FFF" w14:textId="77777777" w:rsidR="00DC1193" w:rsidRPr="005948E4" w:rsidRDefault="00DC1193" w:rsidP="0077224C">
                  <w:pPr>
                    <w:spacing w:before="80" w:after="80"/>
                    <w:ind w:right="689"/>
                    <w:rPr>
                      <w:rFonts w:ascii="Verdana" w:hAnsi="Verdana"/>
                      <w:sz w:val="16"/>
                    </w:rPr>
                  </w:pPr>
                </w:p>
              </w:tc>
              <w:tc>
                <w:tcPr>
                  <w:tcW w:w="5181" w:type="dxa"/>
                </w:tcPr>
                <w:p w14:paraId="61512BE0" w14:textId="77777777" w:rsidR="00DC1193" w:rsidRPr="005948E4" w:rsidRDefault="00DC1193" w:rsidP="0077224C">
                  <w:pPr>
                    <w:spacing w:before="80" w:after="80"/>
                    <w:ind w:right="689"/>
                    <w:rPr>
                      <w:rFonts w:ascii="Verdana" w:hAnsi="Verdana"/>
                      <w:sz w:val="16"/>
                    </w:rPr>
                  </w:pPr>
                </w:p>
              </w:tc>
            </w:tr>
          </w:tbl>
          <w:p w14:paraId="4AF88E69" w14:textId="77777777" w:rsidR="00DC1193" w:rsidRPr="00CB0612" w:rsidRDefault="00DC1193" w:rsidP="00572365">
            <w:pPr>
              <w:spacing w:before="120" w:after="120" w:line="360" w:lineRule="auto"/>
              <w:ind w:right="33"/>
              <w:rPr>
                <w:rFonts w:ascii="Verdana" w:hAnsi="Verdana"/>
                <w:sz w:val="16"/>
                <w:u w:val="single"/>
              </w:rPr>
            </w:pPr>
            <w:r w:rsidRPr="00CB0612">
              <w:rPr>
                <w:rFonts w:ascii="Verdana" w:hAnsi="Verdana"/>
                <w:sz w:val="16"/>
                <w:u w:val="single"/>
              </w:rPr>
              <w:t xml:space="preserve">Please </w:t>
            </w:r>
            <w:r w:rsidR="00635011">
              <w:rPr>
                <w:rFonts w:ascii="Verdana" w:hAnsi="Verdana"/>
                <w:sz w:val="16"/>
                <w:u w:val="single"/>
              </w:rPr>
              <w:t>complete</w:t>
            </w:r>
            <w:r w:rsidRPr="00CB0612">
              <w:rPr>
                <w:rFonts w:ascii="Verdana" w:hAnsi="Verdana"/>
                <w:sz w:val="16"/>
                <w:u w:val="single"/>
              </w:rPr>
              <w:t xml:space="preserve"> the credit card information </w:t>
            </w:r>
            <w:r>
              <w:rPr>
                <w:rFonts w:ascii="Verdana" w:hAnsi="Verdana"/>
                <w:sz w:val="16"/>
                <w:u w:val="single"/>
              </w:rPr>
              <w:t>b</w:t>
            </w:r>
            <w:r w:rsidRPr="00CB0612">
              <w:rPr>
                <w:rFonts w:ascii="Verdana" w:hAnsi="Verdana"/>
                <w:sz w:val="16"/>
                <w:u w:val="single"/>
              </w:rPr>
              <w:t>elow:</w:t>
            </w:r>
          </w:p>
          <w:p w14:paraId="3C7C29E3"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Name of Card Holder</w:t>
            </w:r>
            <w:r>
              <w:rPr>
                <w:rFonts w:ascii="Verdana" w:hAnsi="Verdana"/>
                <w:sz w:val="16"/>
              </w:rPr>
              <w:t xml:space="preserve"> </w:t>
            </w:r>
            <w:r w:rsidRPr="005948E4">
              <w:rPr>
                <w:rFonts w:ascii="Verdana" w:hAnsi="Verdana"/>
                <w:sz w:val="16"/>
              </w:rPr>
              <w:t>_________________________________________________</w:t>
            </w:r>
            <w:r w:rsidR="004D3D99">
              <w:rPr>
                <w:rFonts w:ascii="Verdana" w:hAnsi="Verdana"/>
                <w:sz w:val="16"/>
              </w:rPr>
              <w:t>______________________________</w:t>
            </w:r>
          </w:p>
          <w:p w14:paraId="025FCED9"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Signature of Card Holder</w:t>
            </w:r>
            <w:r w:rsidRPr="005948E4">
              <w:rPr>
                <w:rFonts w:ascii="Verdana" w:hAnsi="Verdana"/>
                <w:sz w:val="16"/>
              </w:rPr>
              <w:t xml:space="preserve"> ________________________________________________________________________</w:t>
            </w:r>
            <w:r w:rsidR="007C4CD1">
              <w:rPr>
                <w:rFonts w:ascii="Verdana" w:hAnsi="Verdana"/>
                <w:sz w:val="16"/>
              </w:rPr>
              <w:softHyphen/>
            </w:r>
            <w:r w:rsidRPr="005948E4">
              <w:rPr>
                <w:rFonts w:ascii="Verdana" w:hAnsi="Verdana"/>
                <w:sz w:val="16"/>
              </w:rPr>
              <w:t>__</w:t>
            </w:r>
            <w:r w:rsidR="007C4CD1">
              <w:rPr>
                <w:rFonts w:ascii="Verdana" w:hAnsi="Verdana"/>
                <w:sz w:val="16"/>
              </w:rPr>
              <w:softHyphen/>
            </w:r>
            <w:r w:rsidR="007C4CD1">
              <w:rPr>
                <w:rFonts w:ascii="Verdana" w:hAnsi="Verdana"/>
                <w:sz w:val="16"/>
              </w:rPr>
              <w:softHyphen/>
            </w:r>
            <w:r w:rsidR="007C4CD1">
              <w:rPr>
                <w:rFonts w:ascii="Verdana" w:hAnsi="Verdana"/>
                <w:sz w:val="16"/>
              </w:rPr>
              <w:softHyphen/>
            </w:r>
            <w:r w:rsidRPr="005948E4">
              <w:rPr>
                <w:rFonts w:ascii="Verdana" w:hAnsi="Verdana"/>
                <w:sz w:val="16"/>
              </w:rPr>
              <w:t>__</w:t>
            </w:r>
          </w:p>
          <w:p w14:paraId="308F0518"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Credit Card type:</w:t>
            </w:r>
            <w:r w:rsidRPr="005948E4">
              <w:rPr>
                <w:rFonts w:ascii="Verdana" w:hAnsi="Verdana"/>
                <w:sz w:val="16"/>
              </w:rPr>
              <w:t xml:space="preserve"> </w:t>
            </w:r>
            <w:r>
              <w:rPr>
                <w:rFonts w:ascii="MS Gothic" w:eastAsia="MS Gothic" w:hAnsi="MS Gothic" w:hint="eastAsia"/>
                <w:sz w:val="16"/>
              </w:rPr>
              <w:t>☐</w:t>
            </w:r>
            <w:r>
              <w:rPr>
                <w:rFonts w:ascii="MS Gothic" w:eastAsia="MS Gothic" w:hAnsi="MS Gothic"/>
                <w:sz w:val="16"/>
              </w:rPr>
              <w:t xml:space="preserve"> </w:t>
            </w:r>
            <w:r w:rsidRPr="005948E4">
              <w:rPr>
                <w:rFonts w:ascii="Verdana" w:hAnsi="Verdana"/>
                <w:sz w:val="16"/>
              </w:rPr>
              <w:t>Visa</w:t>
            </w:r>
            <w:r>
              <w:rPr>
                <w:rFonts w:ascii="MS Gothic" w:eastAsia="MS Gothic" w:hAnsi="MS Gothic" w:hint="eastAsia"/>
                <w:sz w:val="16"/>
              </w:rPr>
              <w:t xml:space="preserve"> ☐</w:t>
            </w:r>
            <w:r>
              <w:rPr>
                <w:rFonts w:ascii="MS Gothic" w:eastAsia="MS Gothic" w:hAnsi="MS Gothic"/>
                <w:sz w:val="16"/>
              </w:rPr>
              <w:t xml:space="preserve"> </w:t>
            </w:r>
            <w:r>
              <w:rPr>
                <w:rFonts w:ascii="Verdana" w:hAnsi="Verdana"/>
                <w:sz w:val="16"/>
              </w:rPr>
              <w:t>MasterCard</w:t>
            </w:r>
            <w:r w:rsidRPr="005948E4">
              <w:rPr>
                <w:rFonts w:ascii="Verdana" w:hAnsi="Verdana"/>
                <w:sz w:val="16"/>
              </w:rPr>
              <w:t xml:space="preserve"> </w:t>
            </w:r>
            <w:r>
              <w:rPr>
                <w:rFonts w:ascii="MS Gothic" w:eastAsia="MS Gothic" w:hAnsi="MS Gothic" w:hint="eastAsia"/>
                <w:sz w:val="16"/>
              </w:rPr>
              <w:t>☐</w:t>
            </w:r>
            <w:r>
              <w:rPr>
                <w:rFonts w:ascii="MS Gothic" w:eastAsia="MS Gothic" w:hAnsi="MS Gothic"/>
                <w:sz w:val="16"/>
              </w:rPr>
              <w:t xml:space="preserve"> </w:t>
            </w:r>
            <w:r>
              <w:rPr>
                <w:rFonts w:ascii="Verdana" w:hAnsi="Verdana"/>
                <w:sz w:val="16"/>
              </w:rPr>
              <w:t xml:space="preserve">Diner’s </w:t>
            </w:r>
            <w:r>
              <w:rPr>
                <w:rFonts w:ascii="MS Gothic" w:eastAsia="MS Gothic" w:hAnsi="MS Gothic" w:hint="eastAsia"/>
                <w:sz w:val="16"/>
              </w:rPr>
              <w:t>☐</w:t>
            </w:r>
            <w:r>
              <w:rPr>
                <w:rFonts w:ascii="MS Gothic" w:eastAsia="MS Gothic" w:hAnsi="MS Gothic"/>
                <w:sz w:val="16"/>
              </w:rPr>
              <w:t xml:space="preserve"> </w:t>
            </w:r>
            <w:r w:rsidRPr="005948E4">
              <w:rPr>
                <w:rFonts w:ascii="Verdana" w:hAnsi="Verdana"/>
                <w:sz w:val="16"/>
              </w:rPr>
              <w:t>A</w:t>
            </w:r>
            <w:r w:rsidRPr="00A0794B">
              <w:rPr>
                <w:rFonts w:ascii="Verdana" w:hAnsi="Verdana"/>
                <w:sz w:val="16"/>
              </w:rPr>
              <w:t>m</w:t>
            </w:r>
            <w:r w:rsidR="00A0794B">
              <w:rPr>
                <w:rFonts w:ascii="Verdana" w:hAnsi="Verdana"/>
                <w:sz w:val="16"/>
              </w:rPr>
              <w:t>erican Express</w:t>
            </w:r>
            <w:r w:rsidRPr="005948E4">
              <w:rPr>
                <w:rFonts w:ascii="Verdana" w:hAnsi="Verdana"/>
                <w:sz w:val="16"/>
              </w:rPr>
              <w:t xml:space="preserve"> </w:t>
            </w:r>
            <w:r>
              <w:rPr>
                <w:rFonts w:ascii="MS Gothic" w:eastAsia="MS Gothic" w:hAnsi="MS Gothic" w:hint="eastAsia"/>
                <w:sz w:val="16"/>
              </w:rPr>
              <w:t>☐</w:t>
            </w:r>
            <w:r>
              <w:rPr>
                <w:rFonts w:ascii="MS Gothic" w:eastAsia="MS Gothic" w:hAnsi="MS Gothic"/>
                <w:sz w:val="16"/>
              </w:rPr>
              <w:t xml:space="preserve"> </w:t>
            </w:r>
            <w:r>
              <w:rPr>
                <w:rFonts w:ascii="Verdana" w:hAnsi="Verdana"/>
                <w:sz w:val="16"/>
              </w:rPr>
              <w:t>O</w:t>
            </w:r>
            <w:r w:rsidRPr="005948E4">
              <w:rPr>
                <w:rFonts w:ascii="Verdana" w:hAnsi="Verdana"/>
                <w:sz w:val="16"/>
              </w:rPr>
              <w:t>ther (</w:t>
            </w:r>
            <w:r>
              <w:rPr>
                <w:rFonts w:ascii="Verdana" w:hAnsi="Verdana"/>
                <w:sz w:val="16"/>
              </w:rPr>
              <w:t>p</w:t>
            </w:r>
            <w:r w:rsidRPr="005948E4">
              <w:rPr>
                <w:rFonts w:ascii="Verdana" w:hAnsi="Verdana"/>
                <w:sz w:val="16"/>
              </w:rPr>
              <w:t>lease specify)_</w:t>
            </w:r>
            <w:r w:rsidR="004D3D99">
              <w:rPr>
                <w:rFonts w:ascii="Verdana" w:hAnsi="Verdana"/>
                <w:sz w:val="16"/>
              </w:rPr>
              <w:t>___________________</w:t>
            </w:r>
          </w:p>
          <w:p w14:paraId="79C32E47" w14:textId="5D5FCD15"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Credit Card Expiry Date:</w:t>
            </w:r>
            <w:r w:rsidRPr="005948E4">
              <w:rPr>
                <w:rFonts w:ascii="Verdana" w:hAnsi="Verdana"/>
                <w:sz w:val="16"/>
              </w:rPr>
              <w:t xml:space="preserve"> Month</w:t>
            </w:r>
            <w:r w:rsidR="00120A73">
              <w:rPr>
                <w:rFonts w:ascii="Verdana" w:hAnsi="Verdana"/>
                <w:sz w:val="16"/>
              </w:rPr>
              <w:t xml:space="preserve"> </w:t>
            </w:r>
            <w:r w:rsidRPr="005948E4">
              <w:rPr>
                <w:rFonts w:ascii="Verdana" w:hAnsi="Verdana"/>
                <w:sz w:val="16"/>
              </w:rPr>
              <w:t>_________________</w:t>
            </w:r>
            <w:r>
              <w:rPr>
                <w:rFonts w:ascii="Verdana" w:hAnsi="Verdana"/>
                <w:sz w:val="16"/>
              </w:rPr>
              <w:t>__</w:t>
            </w:r>
            <w:r w:rsidR="00120A73">
              <w:rPr>
                <w:rFonts w:ascii="Verdana" w:hAnsi="Verdana"/>
                <w:sz w:val="16"/>
              </w:rPr>
              <w:t xml:space="preserve"> </w:t>
            </w:r>
            <w:r w:rsidRPr="005948E4">
              <w:rPr>
                <w:rFonts w:ascii="Verdana" w:hAnsi="Verdana"/>
                <w:sz w:val="16"/>
              </w:rPr>
              <w:t>Year ___________________</w:t>
            </w:r>
          </w:p>
          <w:p w14:paraId="4FD3525A"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Credit Card Number</w:t>
            </w:r>
            <w:r>
              <w:rPr>
                <w:rFonts w:ascii="Verdana" w:hAnsi="Verdana"/>
                <w:sz w:val="16"/>
              </w:rPr>
              <w:t xml:space="preserve"> ___________________ - ___________________ - ___________________ - </w:t>
            </w:r>
            <w:r w:rsidRPr="005948E4">
              <w:rPr>
                <w:rFonts w:ascii="Verdana" w:hAnsi="Verdana"/>
                <w:sz w:val="16"/>
              </w:rPr>
              <w:t xml:space="preserve">__________________ </w:t>
            </w:r>
          </w:p>
          <w:p w14:paraId="790B2A92" w14:textId="77777777" w:rsidR="00DC1193" w:rsidRPr="005948E4" w:rsidRDefault="00CF2BE9" w:rsidP="00572365">
            <w:pPr>
              <w:tabs>
                <w:tab w:val="left" w:pos="5242"/>
              </w:tabs>
              <w:spacing w:before="120" w:after="120" w:line="360" w:lineRule="auto"/>
              <w:ind w:right="33"/>
              <w:rPr>
                <w:rFonts w:ascii="Verdana" w:hAnsi="Verdana"/>
                <w:sz w:val="16"/>
              </w:rPr>
            </w:pPr>
            <w:r>
              <w:rPr>
                <w:rFonts w:ascii="Verdana" w:hAnsi="Verdana"/>
                <w:b/>
                <w:sz w:val="16"/>
              </w:rPr>
              <w:t>UAE Tel</w:t>
            </w:r>
            <w:r w:rsidR="00DC1193">
              <w:rPr>
                <w:rFonts w:ascii="Verdana" w:hAnsi="Verdana"/>
                <w:sz w:val="16"/>
              </w:rPr>
              <w:t xml:space="preserve"> </w:t>
            </w:r>
            <w:r w:rsidR="00DC1193" w:rsidRPr="005948E4">
              <w:rPr>
                <w:rFonts w:ascii="Verdana" w:hAnsi="Verdana"/>
                <w:sz w:val="16"/>
              </w:rPr>
              <w:t>(________) ____________________________</w:t>
            </w:r>
            <w:r w:rsidR="00DC1193" w:rsidRPr="005948E4">
              <w:rPr>
                <w:rFonts w:ascii="Verdana" w:hAnsi="Verdana"/>
                <w:sz w:val="16"/>
              </w:rPr>
              <w:tab/>
            </w:r>
            <w:r>
              <w:rPr>
                <w:rFonts w:ascii="Verdana" w:hAnsi="Verdana"/>
                <w:b/>
                <w:sz w:val="16"/>
              </w:rPr>
              <w:t>Other Tel</w:t>
            </w:r>
            <w:r w:rsidR="00572365">
              <w:rPr>
                <w:rFonts w:ascii="Verdana" w:hAnsi="Verdana"/>
                <w:sz w:val="16"/>
              </w:rPr>
              <w:t xml:space="preserve"> (________) _</w:t>
            </w:r>
            <w:r w:rsidR="004D3D99">
              <w:rPr>
                <w:rFonts w:ascii="Verdana" w:hAnsi="Verdana"/>
                <w:sz w:val="16"/>
              </w:rPr>
              <w:t>_______________________</w:t>
            </w:r>
          </w:p>
          <w:p w14:paraId="3C6D281D" w14:textId="77777777" w:rsidR="00DC1193" w:rsidRPr="005948E4" w:rsidRDefault="00DC1193" w:rsidP="00572365">
            <w:pPr>
              <w:spacing w:before="120" w:after="120" w:line="360" w:lineRule="auto"/>
              <w:ind w:right="33"/>
              <w:rPr>
                <w:rFonts w:ascii="Verdana" w:hAnsi="Verdana"/>
                <w:sz w:val="16"/>
              </w:rPr>
            </w:pPr>
            <w:r>
              <w:rPr>
                <w:rFonts w:ascii="Verdana" w:hAnsi="Verdana"/>
                <w:b/>
                <w:sz w:val="16"/>
              </w:rPr>
              <w:t>Fax</w:t>
            </w:r>
            <w:r w:rsidRPr="005948E4">
              <w:rPr>
                <w:rFonts w:ascii="Verdana" w:hAnsi="Verdana"/>
                <w:sz w:val="16"/>
              </w:rPr>
              <w:t xml:space="preserve"> (________) _________________________________</w:t>
            </w:r>
            <w:r w:rsidRPr="005948E4">
              <w:rPr>
                <w:rFonts w:ascii="Verdana" w:hAnsi="Verdana"/>
                <w:sz w:val="16"/>
              </w:rPr>
              <w:tab/>
            </w:r>
          </w:p>
          <w:p w14:paraId="42A8AACA" w14:textId="77777777" w:rsidR="00DC1193" w:rsidRPr="005948E4" w:rsidRDefault="00DC1193" w:rsidP="00572365">
            <w:pPr>
              <w:pStyle w:val="Default"/>
              <w:spacing w:before="120" w:after="120" w:line="360" w:lineRule="auto"/>
              <w:ind w:right="33"/>
              <w:rPr>
                <w:rFonts w:ascii="Verdana" w:hAnsi="Verdana"/>
                <w:color w:val="auto"/>
                <w:sz w:val="16"/>
              </w:rPr>
            </w:pPr>
            <w:r>
              <w:rPr>
                <w:rFonts w:ascii="Verdana" w:hAnsi="Verdana"/>
                <w:b/>
                <w:color w:val="auto"/>
                <w:sz w:val="16"/>
              </w:rPr>
              <w:t>Date of Submitting This Document</w:t>
            </w:r>
            <w:r w:rsidRPr="005948E4">
              <w:rPr>
                <w:rFonts w:ascii="Verdana" w:hAnsi="Verdana"/>
                <w:color w:val="auto"/>
                <w:sz w:val="16"/>
              </w:rPr>
              <w:t xml:space="preserve"> __________________________________________________________</w:t>
            </w:r>
          </w:p>
          <w:p w14:paraId="5BACE172" w14:textId="77777777" w:rsidR="00DC1193" w:rsidRPr="00CB0612" w:rsidRDefault="00DC1193" w:rsidP="00572365">
            <w:pPr>
              <w:spacing w:before="120" w:after="120" w:line="360" w:lineRule="auto"/>
              <w:ind w:right="33"/>
              <w:rPr>
                <w:rFonts w:ascii="Verdana" w:hAnsi="Verdana"/>
                <w:sz w:val="16"/>
                <w:u w:val="single"/>
              </w:rPr>
            </w:pPr>
            <w:r w:rsidRPr="00CB0612">
              <w:rPr>
                <w:rFonts w:ascii="Verdana" w:hAnsi="Verdana"/>
                <w:sz w:val="16"/>
                <w:u w:val="single"/>
              </w:rPr>
              <w:t xml:space="preserve">Please </w:t>
            </w:r>
            <w:r w:rsidR="00635011">
              <w:rPr>
                <w:rFonts w:ascii="Verdana" w:hAnsi="Verdana"/>
                <w:sz w:val="16"/>
                <w:u w:val="single"/>
              </w:rPr>
              <w:t>complete</w:t>
            </w:r>
            <w:r w:rsidRPr="00CB0612">
              <w:rPr>
                <w:rFonts w:ascii="Verdana" w:hAnsi="Verdana"/>
                <w:sz w:val="16"/>
                <w:u w:val="single"/>
              </w:rPr>
              <w:t xml:space="preserve"> the </w:t>
            </w:r>
            <w:r>
              <w:rPr>
                <w:rFonts w:ascii="Verdana" w:hAnsi="Verdana"/>
                <w:sz w:val="16"/>
                <w:u w:val="single"/>
              </w:rPr>
              <w:t>s</w:t>
            </w:r>
            <w:r w:rsidRPr="00CB0612">
              <w:rPr>
                <w:rFonts w:ascii="Verdana" w:hAnsi="Verdana"/>
                <w:sz w:val="16"/>
                <w:u w:val="single"/>
              </w:rPr>
              <w:t xml:space="preserve">tudent’s information </w:t>
            </w:r>
            <w:r>
              <w:rPr>
                <w:rFonts w:ascii="Verdana" w:hAnsi="Verdana"/>
                <w:sz w:val="16"/>
                <w:u w:val="single"/>
              </w:rPr>
              <w:t>b</w:t>
            </w:r>
            <w:r w:rsidRPr="00CB0612">
              <w:rPr>
                <w:rFonts w:ascii="Verdana" w:hAnsi="Verdana"/>
                <w:sz w:val="16"/>
                <w:u w:val="single"/>
              </w:rPr>
              <w:t>elow:</w:t>
            </w:r>
          </w:p>
          <w:p w14:paraId="1251B8FE"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Student Name</w:t>
            </w:r>
            <w:r w:rsidRPr="005948E4">
              <w:rPr>
                <w:rFonts w:ascii="Verdana" w:hAnsi="Verdana"/>
                <w:sz w:val="16"/>
              </w:rPr>
              <w:t xml:space="preserve"> _________________________________________________________</w:t>
            </w:r>
          </w:p>
          <w:p w14:paraId="6432B54C" w14:textId="77777777" w:rsidR="00DC1193" w:rsidRPr="005948E4" w:rsidRDefault="00DC1193" w:rsidP="00572365">
            <w:pPr>
              <w:spacing w:before="120" w:after="120" w:line="360" w:lineRule="auto"/>
              <w:ind w:right="33"/>
              <w:rPr>
                <w:rFonts w:ascii="Verdana" w:hAnsi="Verdana"/>
                <w:sz w:val="16"/>
              </w:rPr>
            </w:pPr>
            <w:r w:rsidRPr="00CB0612">
              <w:rPr>
                <w:rFonts w:ascii="Verdana" w:hAnsi="Verdana"/>
                <w:b/>
                <w:sz w:val="16"/>
              </w:rPr>
              <w:t>Student I</w:t>
            </w:r>
            <w:r>
              <w:rPr>
                <w:rFonts w:ascii="Verdana" w:hAnsi="Verdana"/>
                <w:b/>
                <w:sz w:val="16"/>
              </w:rPr>
              <w:t>D</w:t>
            </w:r>
            <w:r w:rsidRPr="00CB0612">
              <w:rPr>
                <w:rFonts w:ascii="Verdana" w:hAnsi="Verdana"/>
                <w:b/>
                <w:sz w:val="16"/>
              </w:rPr>
              <w:t xml:space="preserve"> No.</w:t>
            </w:r>
            <w:r w:rsidRPr="005948E4">
              <w:rPr>
                <w:rFonts w:ascii="Verdana" w:hAnsi="Verdana"/>
                <w:sz w:val="16"/>
              </w:rPr>
              <w:t xml:space="preserve"> _________________________________________________________</w:t>
            </w:r>
          </w:p>
          <w:p w14:paraId="08621A53" w14:textId="77777777" w:rsidR="00DC1193" w:rsidRPr="005948E4" w:rsidRDefault="00DC1193" w:rsidP="00572365">
            <w:pPr>
              <w:spacing w:before="120" w:after="120" w:line="360" w:lineRule="auto"/>
              <w:ind w:right="33"/>
              <w:rPr>
                <w:rFonts w:ascii="Verdana" w:hAnsi="Verdana"/>
                <w:sz w:val="16"/>
              </w:rPr>
            </w:pPr>
            <w:r>
              <w:rPr>
                <w:rFonts w:ascii="Verdana" w:hAnsi="Verdana"/>
                <w:b/>
                <w:sz w:val="16"/>
              </w:rPr>
              <w:t>E</w:t>
            </w:r>
            <w:r w:rsidRPr="00CB0612">
              <w:rPr>
                <w:rFonts w:ascii="Verdana" w:hAnsi="Verdana"/>
                <w:b/>
                <w:sz w:val="16"/>
              </w:rPr>
              <w:t>mail Addresses</w:t>
            </w:r>
            <w:r w:rsidRPr="005948E4">
              <w:rPr>
                <w:rFonts w:ascii="Verdana" w:hAnsi="Verdana"/>
                <w:sz w:val="16"/>
              </w:rPr>
              <w:t xml:space="preserve"> (1) __________________________________</w:t>
            </w:r>
            <w:r w:rsidR="00875593">
              <w:rPr>
                <w:rFonts w:ascii="Verdana" w:hAnsi="Verdana"/>
                <w:sz w:val="16"/>
              </w:rPr>
              <w:t xml:space="preserve"> </w:t>
            </w:r>
            <w:r w:rsidRPr="005948E4">
              <w:rPr>
                <w:rFonts w:ascii="Verdana" w:hAnsi="Verdana"/>
                <w:sz w:val="16"/>
              </w:rPr>
              <w:t xml:space="preserve"> (2)_____________</w:t>
            </w:r>
            <w:r w:rsidR="004D3D99">
              <w:rPr>
                <w:rFonts w:ascii="Verdana" w:hAnsi="Verdana"/>
                <w:sz w:val="16"/>
              </w:rPr>
              <w:t>_____________________________</w:t>
            </w:r>
            <w:r w:rsidR="00875593">
              <w:rPr>
                <w:rFonts w:ascii="Verdana" w:hAnsi="Verdana"/>
                <w:sz w:val="16"/>
              </w:rPr>
              <w:t xml:space="preserve">  </w:t>
            </w:r>
            <w:r w:rsidRPr="005948E4">
              <w:rPr>
                <w:rFonts w:ascii="Verdana" w:hAnsi="Verdana"/>
                <w:sz w:val="16"/>
              </w:rPr>
              <w:t xml:space="preserve">         </w:t>
            </w:r>
          </w:p>
          <w:p w14:paraId="3698A357" w14:textId="77777777" w:rsidR="00DC1193" w:rsidRPr="00CF2BE9" w:rsidRDefault="00DC1193" w:rsidP="00DE7110">
            <w:pPr>
              <w:spacing w:before="120" w:line="360" w:lineRule="auto"/>
              <w:ind w:right="33"/>
              <w:rPr>
                <w:rFonts w:ascii="Garamond" w:hAnsi="Garamond"/>
                <w:b/>
                <w:sz w:val="16"/>
              </w:rPr>
            </w:pPr>
            <w:r w:rsidRPr="00CB0612">
              <w:rPr>
                <w:rFonts w:ascii="Verdana" w:hAnsi="Verdana"/>
                <w:b/>
                <w:sz w:val="16"/>
              </w:rPr>
              <w:t xml:space="preserve">Remarks </w:t>
            </w:r>
            <w:r>
              <w:rPr>
                <w:rFonts w:ascii="Verdana" w:hAnsi="Verdana"/>
                <w:b/>
                <w:sz w:val="16"/>
              </w:rPr>
              <w:t>and</w:t>
            </w:r>
            <w:r w:rsidRPr="00CB0612">
              <w:rPr>
                <w:rFonts w:ascii="Verdana" w:hAnsi="Verdana"/>
                <w:b/>
                <w:sz w:val="16"/>
              </w:rPr>
              <w:t xml:space="preserve"> Reason for </w:t>
            </w:r>
            <w:r>
              <w:rPr>
                <w:rFonts w:ascii="Verdana" w:hAnsi="Verdana"/>
                <w:b/>
                <w:sz w:val="16"/>
              </w:rPr>
              <w:t>P</w:t>
            </w:r>
            <w:r w:rsidRPr="00CB0612">
              <w:rPr>
                <w:rFonts w:ascii="Verdana" w:hAnsi="Verdana"/>
                <w:b/>
                <w:sz w:val="16"/>
              </w:rPr>
              <w:t>ayment</w:t>
            </w:r>
            <w:r w:rsidR="00572365">
              <w:rPr>
                <w:rFonts w:ascii="Verdana" w:hAnsi="Verdana"/>
                <w:sz w:val="16"/>
              </w:rPr>
              <w:t xml:space="preserve"> </w:t>
            </w:r>
            <w:r w:rsidRPr="005948E4">
              <w:rPr>
                <w:rFonts w:ascii="Verdana" w:hAnsi="Verdana"/>
                <w:sz w:val="16"/>
              </w:rPr>
              <w:t>__________________________________________________________________</w:t>
            </w:r>
          </w:p>
        </w:tc>
      </w:tr>
    </w:tbl>
    <w:p w14:paraId="768E9746" w14:textId="77777777" w:rsidR="00572365" w:rsidRDefault="00572365" w:rsidP="00DE7110">
      <w:pPr>
        <w:rPr>
          <w:rFonts w:ascii="Verdana" w:hAnsi="Verdana"/>
          <w:sz w:val="18"/>
          <w:szCs w:val="18"/>
        </w:rPr>
      </w:pPr>
    </w:p>
    <w:sectPr w:rsidR="00572365" w:rsidSect="006903D0">
      <w:footerReference w:type="default" r:id="rId13"/>
      <w:pgSz w:w="11899" w:h="16838"/>
      <w:pgMar w:top="567" w:right="0" w:bottom="170" w:left="709" w:header="36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ACBE" w14:textId="77777777" w:rsidR="00F54F6A" w:rsidRDefault="00F54F6A">
      <w:r>
        <w:separator/>
      </w:r>
    </w:p>
  </w:endnote>
  <w:endnote w:type="continuationSeparator" w:id="0">
    <w:p w14:paraId="285A489A" w14:textId="77777777" w:rsidR="00F54F6A" w:rsidRDefault="00F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0BF2" w14:textId="6DEB60C5" w:rsidR="00BF0280" w:rsidRPr="00CF1904" w:rsidRDefault="00BF0280" w:rsidP="00F651DD">
    <w:pPr>
      <w:pStyle w:val="Footer"/>
      <w:tabs>
        <w:tab w:val="clear" w:pos="4320"/>
        <w:tab w:val="clear" w:pos="8640"/>
      </w:tabs>
      <w:ind w:right="689"/>
      <w:jc w:val="right"/>
      <w:rPr>
        <w:rFonts w:ascii="Verdana" w:hAnsi="Verdana"/>
        <w:bCs/>
        <w:color w:val="404040"/>
        <w:sz w:val="16"/>
        <w:szCs w:val="16"/>
      </w:rPr>
    </w:pPr>
    <w:r w:rsidRPr="00CF1904">
      <w:rPr>
        <w:rFonts w:ascii="Verdana" w:hAnsi="Verdana"/>
        <w:bCs/>
        <w:color w:val="404040"/>
        <w:sz w:val="16"/>
        <w:szCs w:val="16"/>
      </w:rPr>
      <w:t xml:space="preserve">Fee Payment Guide for </w:t>
    </w:r>
    <w:r w:rsidR="008355E9">
      <w:rPr>
        <w:rFonts w:ascii="Verdana" w:hAnsi="Verdana"/>
        <w:bCs/>
        <w:color w:val="404040"/>
        <w:sz w:val="16"/>
        <w:szCs w:val="16"/>
      </w:rPr>
      <w:t>Underg</w:t>
    </w:r>
    <w:r w:rsidRPr="00CF1904">
      <w:rPr>
        <w:rFonts w:ascii="Verdana" w:hAnsi="Verdana"/>
        <w:bCs/>
        <w:color w:val="404040"/>
        <w:sz w:val="16"/>
        <w:szCs w:val="16"/>
      </w:rPr>
      <w:t>raduate Students |</w:t>
    </w:r>
    <w:r w:rsidR="0021491A">
      <w:rPr>
        <w:rFonts w:ascii="Verdana" w:hAnsi="Verdana"/>
        <w:bCs/>
        <w:color w:val="404040"/>
        <w:sz w:val="16"/>
        <w:szCs w:val="16"/>
        <w:lang w:val="en-US"/>
      </w:rPr>
      <w:t xml:space="preserve"> </w:t>
    </w:r>
    <w:r w:rsidR="00DC7344">
      <w:rPr>
        <w:rFonts w:ascii="Verdana" w:hAnsi="Verdana"/>
        <w:bCs/>
        <w:color w:val="404040"/>
        <w:sz w:val="16"/>
        <w:szCs w:val="16"/>
        <w:lang w:val="en-US"/>
      </w:rPr>
      <w:t>Spring</w:t>
    </w:r>
    <w:r w:rsidR="00F651DD" w:rsidRPr="00CF1904">
      <w:rPr>
        <w:rFonts w:ascii="Verdana" w:hAnsi="Verdana"/>
        <w:bCs/>
        <w:color w:val="404040"/>
        <w:sz w:val="16"/>
        <w:szCs w:val="16"/>
      </w:rPr>
      <w:t xml:space="preserve"> </w:t>
    </w:r>
    <w:r w:rsidRPr="00CF1904">
      <w:rPr>
        <w:rFonts w:ascii="Verdana" w:hAnsi="Verdana"/>
        <w:bCs/>
        <w:color w:val="404040"/>
        <w:sz w:val="16"/>
        <w:szCs w:val="16"/>
      </w:rPr>
      <w:t xml:space="preserve">Semester </w:t>
    </w:r>
    <w:r w:rsidR="00F651DD" w:rsidRPr="00CF1904">
      <w:rPr>
        <w:rFonts w:ascii="Verdana" w:hAnsi="Verdana"/>
        <w:bCs/>
        <w:color w:val="404040"/>
        <w:sz w:val="16"/>
        <w:szCs w:val="16"/>
      </w:rPr>
      <w:t>201</w:t>
    </w:r>
    <w:r w:rsidR="00DC7344">
      <w:rPr>
        <w:rFonts w:ascii="Verdana" w:hAnsi="Verdana"/>
        <w:bCs/>
        <w:color w:val="404040"/>
        <w:sz w:val="16"/>
        <w:szCs w:val="16"/>
        <w:lang w:val="en-US"/>
      </w:rPr>
      <w:t>8</w:t>
    </w:r>
    <w:r w:rsidRPr="00CF1904">
      <w:rPr>
        <w:rFonts w:ascii="Verdana" w:hAnsi="Verdana"/>
        <w:color w:val="404040"/>
        <w:sz w:val="16"/>
        <w:szCs w:val="16"/>
      </w:rPr>
      <w:tab/>
      <w:t xml:space="preserve">Page </w:t>
    </w:r>
    <w:r w:rsidRPr="00CF1904">
      <w:rPr>
        <w:rFonts w:ascii="Verdana" w:hAnsi="Verdana" w:cs="Arial"/>
        <w:color w:val="404040"/>
        <w:sz w:val="16"/>
        <w:szCs w:val="16"/>
      </w:rPr>
      <w:fldChar w:fldCharType="begin"/>
    </w:r>
    <w:r w:rsidRPr="00CF1904">
      <w:rPr>
        <w:rFonts w:ascii="Verdana" w:hAnsi="Verdana"/>
        <w:color w:val="404040"/>
        <w:sz w:val="16"/>
        <w:szCs w:val="16"/>
      </w:rPr>
      <w:instrText xml:space="preserve"> PAGE   \* MERGEFORMAT </w:instrText>
    </w:r>
    <w:r w:rsidRPr="00CF1904">
      <w:rPr>
        <w:rFonts w:ascii="Verdana" w:hAnsi="Verdana" w:cs="Arial"/>
        <w:color w:val="404040"/>
        <w:sz w:val="16"/>
        <w:szCs w:val="16"/>
      </w:rPr>
      <w:fldChar w:fldCharType="separate"/>
    </w:r>
    <w:r w:rsidR="00197BF2">
      <w:rPr>
        <w:rFonts w:ascii="Verdana" w:hAnsi="Verdana"/>
        <w:noProof/>
        <w:color w:val="404040"/>
        <w:sz w:val="16"/>
        <w:szCs w:val="16"/>
      </w:rPr>
      <w:t>4</w:t>
    </w:r>
    <w:r w:rsidRPr="00CF1904">
      <w:rPr>
        <w:rFonts w:ascii="Verdana" w:hAnsi="Verdana"/>
        <w:noProof/>
        <w:color w:val="404040"/>
        <w:sz w:val="16"/>
        <w:szCs w:val="16"/>
      </w:rPr>
      <w:fldChar w:fldCharType="end"/>
    </w:r>
  </w:p>
  <w:p w14:paraId="39BC14E3" w14:textId="77777777" w:rsidR="00BF0280" w:rsidRDefault="00BF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2671" w14:textId="77777777" w:rsidR="00F54F6A" w:rsidRDefault="00F54F6A">
      <w:r>
        <w:separator/>
      </w:r>
    </w:p>
  </w:footnote>
  <w:footnote w:type="continuationSeparator" w:id="0">
    <w:p w14:paraId="20E2CE5D" w14:textId="77777777" w:rsidR="00F54F6A" w:rsidRDefault="00F5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D08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F05D2"/>
    <w:multiLevelType w:val="hybridMultilevel"/>
    <w:tmpl w:val="D63C32E8"/>
    <w:lvl w:ilvl="0" w:tplc="3A3A5048">
      <w:start w:val="1"/>
      <w:numFmt w:val="bullet"/>
      <w:lvlText w:val=""/>
      <w:lvlJc w:val="left"/>
      <w:pPr>
        <w:ind w:left="720" w:hanging="360"/>
      </w:pPr>
      <w:rPr>
        <w:rFonts w:ascii="Wingdings" w:hAnsi="Wingdings" w:cs="Wingdings" w:hint="default"/>
        <w:color w:val="632423"/>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54CE2"/>
    <w:multiLevelType w:val="hybridMultilevel"/>
    <w:tmpl w:val="58C03EA4"/>
    <w:lvl w:ilvl="0" w:tplc="C43261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15:restartNumberingAfterBreak="0">
    <w:nsid w:val="1EFB3F2F"/>
    <w:multiLevelType w:val="hybridMultilevel"/>
    <w:tmpl w:val="636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4527"/>
    <w:multiLevelType w:val="hybridMultilevel"/>
    <w:tmpl w:val="33268D18"/>
    <w:lvl w:ilvl="0" w:tplc="3A3A5048">
      <w:start w:val="1"/>
      <w:numFmt w:val="bullet"/>
      <w:lvlText w:val=""/>
      <w:lvlJc w:val="left"/>
      <w:pPr>
        <w:ind w:left="360" w:hanging="360"/>
      </w:pPr>
      <w:rPr>
        <w:rFonts w:ascii="Wingdings" w:hAnsi="Wingdings" w:cs="Wingdings" w:hint="default"/>
        <w:color w:val="632423"/>
      </w:rPr>
    </w:lvl>
    <w:lvl w:ilvl="1" w:tplc="04090003" w:tentative="1">
      <w:start w:val="1"/>
      <w:numFmt w:val="bullet"/>
      <w:lvlText w:val="o"/>
      <w:lvlJc w:val="left"/>
      <w:pPr>
        <w:ind w:left="1080" w:hanging="360"/>
      </w:pPr>
      <w:rPr>
        <w:rFonts w:ascii="Courier New" w:hAnsi="Courier New" w:cs="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C9146A"/>
    <w:multiLevelType w:val="hybridMultilevel"/>
    <w:tmpl w:val="55669330"/>
    <w:lvl w:ilvl="0" w:tplc="36000A4C">
      <w:start w:val="1"/>
      <w:numFmt w:val="upperRoman"/>
      <w:lvlText w:val="%1."/>
      <w:lvlJc w:val="left"/>
      <w:pPr>
        <w:tabs>
          <w:tab w:val="num" w:pos="-240"/>
        </w:tabs>
        <w:ind w:left="195" w:hanging="195"/>
      </w:pPr>
      <w:rPr>
        <w:rFonts w:hint="default"/>
      </w:rPr>
    </w:lvl>
    <w:lvl w:ilvl="1" w:tplc="3A7C12C2">
      <w:start w:val="1"/>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15:restartNumberingAfterBreak="0">
    <w:nsid w:val="464627F4"/>
    <w:multiLevelType w:val="hybridMultilevel"/>
    <w:tmpl w:val="BEC66212"/>
    <w:lvl w:ilvl="0" w:tplc="3A3A5048">
      <w:start w:val="1"/>
      <w:numFmt w:val="bullet"/>
      <w:lvlText w:val=""/>
      <w:lvlJc w:val="left"/>
      <w:pPr>
        <w:tabs>
          <w:tab w:val="num" w:pos="360"/>
        </w:tabs>
        <w:ind w:left="360" w:hanging="360"/>
      </w:pPr>
      <w:rPr>
        <w:rFonts w:ascii="Wingdings" w:hAnsi="Wingdings" w:cs="Wingdings" w:hint="default"/>
        <w:color w:val="632423"/>
      </w:rPr>
    </w:lvl>
    <w:lvl w:ilvl="1" w:tplc="04090003" w:tentative="1">
      <w:start w:val="1"/>
      <w:numFmt w:val="bullet"/>
      <w:lvlText w:val="o"/>
      <w:lvlJc w:val="left"/>
      <w:pPr>
        <w:tabs>
          <w:tab w:val="num" w:pos="1080"/>
        </w:tabs>
        <w:ind w:left="1080" w:hanging="360"/>
      </w:pPr>
      <w:rPr>
        <w:rFonts w:ascii="Courier New" w:hAnsi="Courier New" w:cs="Georg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eorg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eorg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566BC0"/>
    <w:multiLevelType w:val="hybridMultilevel"/>
    <w:tmpl w:val="07AA64D8"/>
    <w:lvl w:ilvl="0" w:tplc="00010409">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01DF2"/>
    <w:multiLevelType w:val="hybridMultilevel"/>
    <w:tmpl w:val="5142A2FA"/>
    <w:lvl w:ilvl="0" w:tplc="EE76DA38">
      <w:start w:val="1"/>
      <w:numFmt w:val="decimal"/>
      <w:lvlText w:val="%1."/>
      <w:lvlJc w:val="center"/>
      <w:pPr>
        <w:tabs>
          <w:tab w:val="num" w:pos="-56"/>
        </w:tabs>
        <w:ind w:left="64" w:hanging="150"/>
      </w:pPr>
      <w:rPr>
        <w:rFonts w:hint="default"/>
        <w:color w:val="auto"/>
        <w:sz w:val="24"/>
        <w:szCs w:val="24"/>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4F011041"/>
    <w:multiLevelType w:val="hybridMultilevel"/>
    <w:tmpl w:val="6F244FE0"/>
    <w:lvl w:ilvl="0" w:tplc="3A3A5048">
      <w:start w:val="1"/>
      <w:numFmt w:val="bullet"/>
      <w:lvlText w:val=""/>
      <w:lvlJc w:val="left"/>
      <w:pPr>
        <w:ind w:left="360" w:hanging="360"/>
      </w:pPr>
      <w:rPr>
        <w:rFonts w:ascii="Wingdings" w:hAnsi="Wingdings" w:cs="Wingdings" w:hint="default"/>
        <w:color w:val="632423"/>
      </w:rPr>
    </w:lvl>
    <w:lvl w:ilvl="1" w:tplc="04090003" w:tentative="1">
      <w:start w:val="1"/>
      <w:numFmt w:val="bullet"/>
      <w:lvlText w:val="o"/>
      <w:lvlJc w:val="left"/>
      <w:pPr>
        <w:ind w:left="1080" w:hanging="360"/>
      </w:pPr>
      <w:rPr>
        <w:rFonts w:ascii="Courier New" w:hAnsi="Courier New" w:cs="Georg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B1308"/>
    <w:multiLevelType w:val="hybridMultilevel"/>
    <w:tmpl w:val="B3402ABC"/>
    <w:lvl w:ilvl="0" w:tplc="00010409">
      <w:start w:val="1"/>
      <w:numFmt w:val="bullet"/>
      <w:lvlText w:val=""/>
      <w:lvlJc w:val="left"/>
      <w:pPr>
        <w:ind w:left="1722" w:hanging="360"/>
      </w:pPr>
      <w:rPr>
        <w:rFonts w:ascii="Symbol" w:hAnsi="Symbol" w:hint="default"/>
        <w:sz w:val="20"/>
      </w:rPr>
    </w:lvl>
    <w:lvl w:ilvl="1" w:tplc="00030409" w:tentative="1">
      <w:start w:val="1"/>
      <w:numFmt w:val="bullet"/>
      <w:lvlText w:val="o"/>
      <w:lvlJc w:val="left"/>
      <w:pPr>
        <w:ind w:left="2442" w:hanging="360"/>
      </w:pPr>
      <w:rPr>
        <w:rFonts w:ascii="Courier New" w:hAnsi="Courier New" w:hint="default"/>
      </w:rPr>
    </w:lvl>
    <w:lvl w:ilvl="2" w:tplc="00050409" w:tentative="1">
      <w:start w:val="1"/>
      <w:numFmt w:val="bullet"/>
      <w:lvlText w:val=""/>
      <w:lvlJc w:val="left"/>
      <w:pPr>
        <w:ind w:left="3162" w:hanging="360"/>
      </w:pPr>
      <w:rPr>
        <w:rFonts w:ascii="Wingdings" w:hAnsi="Wingdings" w:hint="default"/>
      </w:rPr>
    </w:lvl>
    <w:lvl w:ilvl="3" w:tplc="00010409" w:tentative="1">
      <w:start w:val="1"/>
      <w:numFmt w:val="bullet"/>
      <w:lvlText w:val=""/>
      <w:lvlJc w:val="left"/>
      <w:pPr>
        <w:ind w:left="3882" w:hanging="360"/>
      </w:pPr>
      <w:rPr>
        <w:rFonts w:ascii="Symbol" w:hAnsi="Symbol" w:hint="default"/>
      </w:rPr>
    </w:lvl>
    <w:lvl w:ilvl="4" w:tplc="00030409" w:tentative="1">
      <w:start w:val="1"/>
      <w:numFmt w:val="bullet"/>
      <w:lvlText w:val="o"/>
      <w:lvlJc w:val="left"/>
      <w:pPr>
        <w:ind w:left="4602" w:hanging="360"/>
      </w:pPr>
      <w:rPr>
        <w:rFonts w:ascii="Courier New" w:hAnsi="Courier New" w:hint="default"/>
      </w:rPr>
    </w:lvl>
    <w:lvl w:ilvl="5" w:tplc="00050409" w:tentative="1">
      <w:start w:val="1"/>
      <w:numFmt w:val="bullet"/>
      <w:lvlText w:val=""/>
      <w:lvlJc w:val="left"/>
      <w:pPr>
        <w:ind w:left="5322" w:hanging="360"/>
      </w:pPr>
      <w:rPr>
        <w:rFonts w:ascii="Wingdings" w:hAnsi="Wingdings" w:hint="default"/>
      </w:rPr>
    </w:lvl>
    <w:lvl w:ilvl="6" w:tplc="00010409" w:tentative="1">
      <w:start w:val="1"/>
      <w:numFmt w:val="bullet"/>
      <w:lvlText w:val=""/>
      <w:lvlJc w:val="left"/>
      <w:pPr>
        <w:ind w:left="6042" w:hanging="360"/>
      </w:pPr>
      <w:rPr>
        <w:rFonts w:ascii="Symbol" w:hAnsi="Symbol" w:hint="default"/>
      </w:rPr>
    </w:lvl>
    <w:lvl w:ilvl="7" w:tplc="00030409" w:tentative="1">
      <w:start w:val="1"/>
      <w:numFmt w:val="bullet"/>
      <w:lvlText w:val="o"/>
      <w:lvlJc w:val="left"/>
      <w:pPr>
        <w:ind w:left="6762" w:hanging="360"/>
      </w:pPr>
      <w:rPr>
        <w:rFonts w:ascii="Courier New" w:hAnsi="Courier New" w:hint="default"/>
      </w:rPr>
    </w:lvl>
    <w:lvl w:ilvl="8" w:tplc="00050409" w:tentative="1">
      <w:start w:val="1"/>
      <w:numFmt w:val="bullet"/>
      <w:lvlText w:val=""/>
      <w:lvlJc w:val="left"/>
      <w:pPr>
        <w:ind w:left="7482" w:hanging="360"/>
      </w:pPr>
      <w:rPr>
        <w:rFonts w:ascii="Wingdings" w:hAnsi="Wingdings" w:hint="default"/>
      </w:rPr>
    </w:lvl>
  </w:abstractNum>
  <w:abstractNum w:abstractNumId="11" w15:restartNumberingAfterBreak="0">
    <w:nsid w:val="66D554D2"/>
    <w:multiLevelType w:val="hybridMultilevel"/>
    <w:tmpl w:val="AE1006E2"/>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8"/>
  </w:num>
  <w:num w:numId="6">
    <w:abstractNumId w:val="2"/>
  </w:num>
  <w:num w:numId="7">
    <w:abstractNumId w:val="1"/>
  </w:num>
  <w:num w:numId="8">
    <w:abstractNumId w:val="0"/>
  </w:num>
  <w:num w:numId="9">
    <w:abstractNumId w:val="11"/>
  </w:num>
  <w:num w:numId="10">
    <w:abstractNumId w:val="7"/>
  </w:num>
  <w:num w:numId="11">
    <w:abstractNumId w:val="1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49"/>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58"/>
    <w:rsid w:val="00002406"/>
    <w:rsid w:val="00045958"/>
    <w:rsid w:val="00056145"/>
    <w:rsid w:val="00065CC3"/>
    <w:rsid w:val="00072207"/>
    <w:rsid w:val="00090C17"/>
    <w:rsid w:val="00092782"/>
    <w:rsid w:val="000957A8"/>
    <w:rsid w:val="00097269"/>
    <w:rsid w:val="00097E40"/>
    <w:rsid w:val="000A1E03"/>
    <w:rsid w:val="000B3186"/>
    <w:rsid w:val="000B36E8"/>
    <w:rsid w:val="000C0914"/>
    <w:rsid w:val="000D3637"/>
    <w:rsid w:val="000E2CB2"/>
    <w:rsid w:val="000F0EBA"/>
    <w:rsid w:val="000F2AC1"/>
    <w:rsid w:val="000F756A"/>
    <w:rsid w:val="00111E18"/>
    <w:rsid w:val="00120A73"/>
    <w:rsid w:val="00144965"/>
    <w:rsid w:val="00166BF1"/>
    <w:rsid w:val="0018035D"/>
    <w:rsid w:val="00180B2B"/>
    <w:rsid w:val="00184171"/>
    <w:rsid w:val="001919A6"/>
    <w:rsid w:val="00197BF2"/>
    <w:rsid w:val="001C1E09"/>
    <w:rsid w:val="001E3D55"/>
    <w:rsid w:val="001F7750"/>
    <w:rsid w:val="0021491A"/>
    <w:rsid w:val="00216C39"/>
    <w:rsid w:val="002361DF"/>
    <w:rsid w:val="00240702"/>
    <w:rsid w:val="00245059"/>
    <w:rsid w:val="0026160D"/>
    <w:rsid w:val="0027686A"/>
    <w:rsid w:val="00281E2A"/>
    <w:rsid w:val="002C2D22"/>
    <w:rsid w:val="002F5EB0"/>
    <w:rsid w:val="00316425"/>
    <w:rsid w:val="0033421C"/>
    <w:rsid w:val="00342A88"/>
    <w:rsid w:val="00346261"/>
    <w:rsid w:val="0036351B"/>
    <w:rsid w:val="003F57FC"/>
    <w:rsid w:val="00400B2F"/>
    <w:rsid w:val="004012BE"/>
    <w:rsid w:val="0040675C"/>
    <w:rsid w:val="00416B3B"/>
    <w:rsid w:val="004256FB"/>
    <w:rsid w:val="00427E68"/>
    <w:rsid w:val="004312CD"/>
    <w:rsid w:val="004342D9"/>
    <w:rsid w:val="00435A56"/>
    <w:rsid w:val="00437F9B"/>
    <w:rsid w:val="00443F8F"/>
    <w:rsid w:val="004A44C9"/>
    <w:rsid w:val="004D3D99"/>
    <w:rsid w:val="004D559D"/>
    <w:rsid w:val="004E2023"/>
    <w:rsid w:val="004E7785"/>
    <w:rsid w:val="004F35AE"/>
    <w:rsid w:val="00507496"/>
    <w:rsid w:val="005314D1"/>
    <w:rsid w:val="00550F89"/>
    <w:rsid w:val="005533D7"/>
    <w:rsid w:val="00570C4C"/>
    <w:rsid w:val="00572365"/>
    <w:rsid w:val="00584778"/>
    <w:rsid w:val="00596A59"/>
    <w:rsid w:val="005B6CAD"/>
    <w:rsid w:val="005D0ECD"/>
    <w:rsid w:val="00601E46"/>
    <w:rsid w:val="006040FA"/>
    <w:rsid w:val="006124DB"/>
    <w:rsid w:val="00626E41"/>
    <w:rsid w:val="00635011"/>
    <w:rsid w:val="00647AC0"/>
    <w:rsid w:val="0066249E"/>
    <w:rsid w:val="00682699"/>
    <w:rsid w:val="006903D0"/>
    <w:rsid w:val="006A160D"/>
    <w:rsid w:val="006A712D"/>
    <w:rsid w:val="006B31B3"/>
    <w:rsid w:val="006C6583"/>
    <w:rsid w:val="006D2937"/>
    <w:rsid w:val="006D2D54"/>
    <w:rsid w:val="006D32B9"/>
    <w:rsid w:val="007105D1"/>
    <w:rsid w:val="007461D6"/>
    <w:rsid w:val="00761620"/>
    <w:rsid w:val="00763E2B"/>
    <w:rsid w:val="00770873"/>
    <w:rsid w:val="0077224C"/>
    <w:rsid w:val="007A044F"/>
    <w:rsid w:val="007B4842"/>
    <w:rsid w:val="007B5012"/>
    <w:rsid w:val="007B6AEA"/>
    <w:rsid w:val="007C4CD1"/>
    <w:rsid w:val="007C60D9"/>
    <w:rsid w:val="007D27D1"/>
    <w:rsid w:val="007D6902"/>
    <w:rsid w:val="007E6871"/>
    <w:rsid w:val="008264BA"/>
    <w:rsid w:val="00827568"/>
    <w:rsid w:val="0083444D"/>
    <w:rsid w:val="008355E9"/>
    <w:rsid w:val="00857A41"/>
    <w:rsid w:val="00872F64"/>
    <w:rsid w:val="00875593"/>
    <w:rsid w:val="0087559F"/>
    <w:rsid w:val="008856A4"/>
    <w:rsid w:val="008A1C03"/>
    <w:rsid w:val="008B7CB0"/>
    <w:rsid w:val="008E1503"/>
    <w:rsid w:val="008E1E0C"/>
    <w:rsid w:val="008E27F1"/>
    <w:rsid w:val="008E3062"/>
    <w:rsid w:val="00907DE9"/>
    <w:rsid w:val="00921446"/>
    <w:rsid w:val="00924969"/>
    <w:rsid w:val="009459F0"/>
    <w:rsid w:val="00945AE1"/>
    <w:rsid w:val="00957643"/>
    <w:rsid w:val="00970CC1"/>
    <w:rsid w:val="009A5B84"/>
    <w:rsid w:val="009D62F0"/>
    <w:rsid w:val="00A0794B"/>
    <w:rsid w:val="00A23C95"/>
    <w:rsid w:val="00A574E5"/>
    <w:rsid w:val="00A72F7D"/>
    <w:rsid w:val="00A80486"/>
    <w:rsid w:val="00A8595A"/>
    <w:rsid w:val="00A9475F"/>
    <w:rsid w:val="00A95D54"/>
    <w:rsid w:val="00AA7841"/>
    <w:rsid w:val="00AD73A2"/>
    <w:rsid w:val="00AE305D"/>
    <w:rsid w:val="00AE68A8"/>
    <w:rsid w:val="00AF149E"/>
    <w:rsid w:val="00B126B1"/>
    <w:rsid w:val="00B22840"/>
    <w:rsid w:val="00B347F7"/>
    <w:rsid w:val="00B37446"/>
    <w:rsid w:val="00B474C4"/>
    <w:rsid w:val="00B47636"/>
    <w:rsid w:val="00B548D8"/>
    <w:rsid w:val="00B76972"/>
    <w:rsid w:val="00B92F15"/>
    <w:rsid w:val="00B95332"/>
    <w:rsid w:val="00BA1281"/>
    <w:rsid w:val="00BA7D7A"/>
    <w:rsid w:val="00BC089D"/>
    <w:rsid w:val="00BE28CE"/>
    <w:rsid w:val="00BE4176"/>
    <w:rsid w:val="00BE65BD"/>
    <w:rsid w:val="00BF0280"/>
    <w:rsid w:val="00C03B85"/>
    <w:rsid w:val="00C073B0"/>
    <w:rsid w:val="00C10D39"/>
    <w:rsid w:val="00C17922"/>
    <w:rsid w:val="00C23BCD"/>
    <w:rsid w:val="00C271BF"/>
    <w:rsid w:val="00C33349"/>
    <w:rsid w:val="00C51CDA"/>
    <w:rsid w:val="00C543A9"/>
    <w:rsid w:val="00CB2256"/>
    <w:rsid w:val="00CD010D"/>
    <w:rsid w:val="00CD66D0"/>
    <w:rsid w:val="00CE09BB"/>
    <w:rsid w:val="00CE3857"/>
    <w:rsid w:val="00CF1904"/>
    <w:rsid w:val="00CF2BE9"/>
    <w:rsid w:val="00CF4D17"/>
    <w:rsid w:val="00D05DA8"/>
    <w:rsid w:val="00D16B10"/>
    <w:rsid w:val="00D73544"/>
    <w:rsid w:val="00D73BBF"/>
    <w:rsid w:val="00D80BDF"/>
    <w:rsid w:val="00D944A7"/>
    <w:rsid w:val="00D9460C"/>
    <w:rsid w:val="00DB1424"/>
    <w:rsid w:val="00DC1193"/>
    <w:rsid w:val="00DC2565"/>
    <w:rsid w:val="00DC7344"/>
    <w:rsid w:val="00DD021C"/>
    <w:rsid w:val="00DE4B8C"/>
    <w:rsid w:val="00DE7110"/>
    <w:rsid w:val="00DF6797"/>
    <w:rsid w:val="00E00B79"/>
    <w:rsid w:val="00E03825"/>
    <w:rsid w:val="00E07D0C"/>
    <w:rsid w:val="00E26A52"/>
    <w:rsid w:val="00E308FC"/>
    <w:rsid w:val="00E44509"/>
    <w:rsid w:val="00E53066"/>
    <w:rsid w:val="00E867D7"/>
    <w:rsid w:val="00EA0A91"/>
    <w:rsid w:val="00EC1B54"/>
    <w:rsid w:val="00EC6C81"/>
    <w:rsid w:val="00EE258D"/>
    <w:rsid w:val="00F02DB4"/>
    <w:rsid w:val="00F226D1"/>
    <w:rsid w:val="00F45717"/>
    <w:rsid w:val="00F5001D"/>
    <w:rsid w:val="00F54F6A"/>
    <w:rsid w:val="00F57372"/>
    <w:rsid w:val="00F64E21"/>
    <w:rsid w:val="00F64E8B"/>
    <w:rsid w:val="00F651DD"/>
    <w:rsid w:val="00F746BE"/>
    <w:rsid w:val="00F768F2"/>
    <w:rsid w:val="00F8351F"/>
    <w:rsid w:val="00F856D5"/>
    <w:rsid w:val="00F935E3"/>
    <w:rsid w:val="00FE3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750D6E0"/>
  <w15:docId w15:val="{1FBEB775-D3F9-4631-AB78-86B6F1FB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82"/>
    <w:rPr>
      <w:sz w:val="24"/>
      <w:szCs w:val="24"/>
    </w:rPr>
  </w:style>
  <w:style w:type="paragraph" w:styleId="Heading2">
    <w:name w:val="heading 2"/>
    <w:basedOn w:val="Normal"/>
    <w:next w:val="Normal"/>
    <w:qFormat/>
    <w:rsid w:val="00DD0E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585B"/>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0E82"/>
    <w:rPr>
      <w:noProof/>
    </w:rPr>
  </w:style>
  <w:style w:type="paragraph" w:styleId="Subtitle">
    <w:name w:val="Subtitle"/>
    <w:basedOn w:val="Normal"/>
    <w:qFormat/>
    <w:rsid w:val="00DD0E82"/>
    <w:rPr>
      <w:b/>
      <w:bCs/>
      <w:noProof/>
      <w:u w:val="single"/>
    </w:rPr>
  </w:style>
  <w:style w:type="paragraph" w:styleId="Footer">
    <w:name w:val="footer"/>
    <w:basedOn w:val="Normal"/>
    <w:link w:val="FooterChar"/>
    <w:uiPriority w:val="99"/>
    <w:rsid w:val="00DD0E82"/>
    <w:pPr>
      <w:tabs>
        <w:tab w:val="center" w:pos="4320"/>
        <w:tab w:val="right" w:pos="8640"/>
      </w:tabs>
    </w:pPr>
    <w:rPr>
      <w:lang w:val="x-none" w:eastAsia="x-none"/>
    </w:rPr>
  </w:style>
  <w:style w:type="character" w:styleId="PageNumber">
    <w:name w:val="page number"/>
    <w:basedOn w:val="DefaultParagraphFont"/>
    <w:rsid w:val="00DD0E82"/>
  </w:style>
  <w:style w:type="paragraph" w:styleId="BodyText2">
    <w:name w:val="Body Text 2"/>
    <w:basedOn w:val="Normal"/>
    <w:rsid w:val="00DD0E82"/>
    <w:rPr>
      <w:rFonts w:cs="Traditional Arabic"/>
    </w:rPr>
  </w:style>
  <w:style w:type="table" w:styleId="TableGrid">
    <w:name w:val="Table Grid"/>
    <w:basedOn w:val="TableNormal"/>
    <w:rsid w:val="00DD0E82"/>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2305"/>
    <w:rPr>
      <w:color w:val="0000FF"/>
      <w:u w:val="single"/>
    </w:rPr>
  </w:style>
  <w:style w:type="paragraph" w:styleId="Header">
    <w:name w:val="header"/>
    <w:basedOn w:val="Normal"/>
    <w:rsid w:val="009F3189"/>
    <w:pPr>
      <w:tabs>
        <w:tab w:val="center" w:pos="4320"/>
        <w:tab w:val="right" w:pos="8640"/>
      </w:tabs>
    </w:pPr>
  </w:style>
  <w:style w:type="character" w:styleId="FollowedHyperlink">
    <w:name w:val="FollowedHyperlink"/>
    <w:rsid w:val="00F74673"/>
    <w:rPr>
      <w:color w:val="800080"/>
      <w:u w:val="single"/>
    </w:rPr>
  </w:style>
  <w:style w:type="paragraph" w:styleId="BalloonText">
    <w:name w:val="Balloon Text"/>
    <w:basedOn w:val="Normal"/>
    <w:semiHidden/>
    <w:rsid w:val="004E0144"/>
    <w:rPr>
      <w:rFonts w:ascii="Tahoma" w:hAnsi="Tahoma" w:cs="Tahoma"/>
      <w:sz w:val="16"/>
      <w:szCs w:val="16"/>
    </w:rPr>
  </w:style>
  <w:style w:type="table" w:customStyle="1" w:styleId="TableNormal1">
    <w:name w:val="Table Normal1"/>
    <w:next w:val="TableNormal"/>
    <w:semiHidden/>
    <w:rsid w:val="00F836CA"/>
    <w:rPr>
      <w:rFonts w:cs="Mangal"/>
    </w:rPr>
    <w:tblPr>
      <w:tblInd w:w="0" w:type="dxa"/>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0315C"/>
    <w:pPr>
      <w:ind w:left="720"/>
    </w:pPr>
    <w:rPr>
      <w:rFonts w:ascii="Garamond" w:eastAsia="Calibri" w:hAnsi="Garamond"/>
      <w:b/>
      <w:bCs/>
      <w:color w:val="000080"/>
      <w:sz w:val="20"/>
      <w:szCs w:val="20"/>
    </w:rPr>
  </w:style>
  <w:style w:type="paragraph" w:customStyle="1" w:styleId="Default">
    <w:name w:val="Default"/>
    <w:rsid w:val="00116BB3"/>
    <w:pPr>
      <w:autoSpaceDE w:val="0"/>
      <w:autoSpaceDN w:val="0"/>
      <w:adjustRightInd w:val="0"/>
    </w:pPr>
    <w:rPr>
      <w:color w:val="000000"/>
      <w:sz w:val="24"/>
      <w:szCs w:val="24"/>
    </w:rPr>
  </w:style>
  <w:style w:type="character" w:customStyle="1" w:styleId="Heading3Char">
    <w:name w:val="Heading 3 Char"/>
    <w:link w:val="Heading3"/>
    <w:semiHidden/>
    <w:rsid w:val="00D3585B"/>
    <w:rPr>
      <w:rFonts w:ascii="Calibri" w:eastAsia="MS Gothic" w:hAnsi="Calibri" w:cs="Times New Roman"/>
      <w:b/>
      <w:bCs/>
      <w:sz w:val="26"/>
      <w:szCs w:val="26"/>
    </w:rPr>
  </w:style>
  <w:style w:type="character" w:styleId="CommentReference">
    <w:name w:val="annotation reference"/>
    <w:rsid w:val="00090C17"/>
    <w:rPr>
      <w:sz w:val="16"/>
      <w:szCs w:val="16"/>
    </w:rPr>
  </w:style>
  <w:style w:type="paragraph" w:styleId="CommentText">
    <w:name w:val="annotation text"/>
    <w:basedOn w:val="Normal"/>
    <w:link w:val="CommentTextChar"/>
    <w:rsid w:val="00090C17"/>
    <w:rPr>
      <w:sz w:val="20"/>
      <w:szCs w:val="20"/>
    </w:rPr>
  </w:style>
  <w:style w:type="character" w:customStyle="1" w:styleId="CommentTextChar">
    <w:name w:val="Comment Text Char"/>
    <w:basedOn w:val="DefaultParagraphFont"/>
    <w:link w:val="CommentText"/>
    <w:rsid w:val="00090C17"/>
  </w:style>
  <w:style w:type="paragraph" w:styleId="CommentSubject">
    <w:name w:val="annotation subject"/>
    <w:basedOn w:val="CommentText"/>
    <w:next w:val="CommentText"/>
    <w:link w:val="CommentSubjectChar"/>
    <w:rsid w:val="00090C17"/>
    <w:rPr>
      <w:b/>
      <w:bCs/>
      <w:lang w:val="x-none" w:eastAsia="x-none"/>
    </w:rPr>
  </w:style>
  <w:style w:type="character" w:customStyle="1" w:styleId="CommentSubjectChar">
    <w:name w:val="Comment Subject Char"/>
    <w:link w:val="CommentSubject"/>
    <w:rsid w:val="00090C17"/>
    <w:rPr>
      <w:b/>
      <w:bCs/>
    </w:rPr>
  </w:style>
  <w:style w:type="character" w:customStyle="1" w:styleId="FooterChar">
    <w:name w:val="Footer Char"/>
    <w:link w:val="Footer"/>
    <w:uiPriority w:val="99"/>
    <w:rsid w:val="00363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549">
      <w:bodyDiv w:val="1"/>
      <w:marLeft w:val="0"/>
      <w:marRight w:val="0"/>
      <w:marTop w:val="0"/>
      <w:marBottom w:val="0"/>
      <w:divBdr>
        <w:top w:val="none" w:sz="0" w:space="0" w:color="auto"/>
        <w:left w:val="none" w:sz="0" w:space="0" w:color="auto"/>
        <w:bottom w:val="none" w:sz="0" w:space="0" w:color="auto"/>
        <w:right w:val="none" w:sz="0" w:space="0" w:color="auto"/>
      </w:divBdr>
    </w:div>
    <w:div w:id="838664877">
      <w:bodyDiv w:val="1"/>
      <w:marLeft w:val="0"/>
      <w:marRight w:val="0"/>
      <w:marTop w:val="0"/>
      <w:marBottom w:val="0"/>
      <w:divBdr>
        <w:top w:val="none" w:sz="0" w:space="0" w:color="auto"/>
        <w:left w:val="none" w:sz="0" w:space="0" w:color="auto"/>
        <w:bottom w:val="none" w:sz="0" w:space="0" w:color="auto"/>
        <w:right w:val="none" w:sz="0" w:space="0" w:color="auto"/>
      </w:divBdr>
    </w:div>
    <w:div w:id="15802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accounts@a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ccounts@au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edu/admin/forms/docs/FD%20-%20Payment%20Methods%20Form%20-%20FA-FD-041.pdf" TargetMode="External"/><Relationship Id="rId4" Type="http://schemas.openxmlformats.org/officeDocument/2006/relationships/settings" Target="settings.xml"/><Relationship Id="rId9" Type="http://schemas.openxmlformats.org/officeDocument/2006/relationships/hyperlink" Target="mailto:studentaccounts@au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C10F-A5C4-4822-99F5-8C5263F7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Fee settlement and inquires of fees can be done at the Student Accounts Department on the Mezzanine floor of the Main Building</vt:lpstr>
    </vt:vector>
  </TitlesOfParts>
  <Company>American University of Sharjah</Company>
  <LinksUpToDate>false</LinksUpToDate>
  <CharactersWithSpaces>11906</CharactersWithSpaces>
  <SharedDoc>false</SharedDoc>
  <HyperlinkBase/>
  <HLinks>
    <vt:vector size="18" baseType="variant">
      <vt:variant>
        <vt:i4>6684744</vt:i4>
      </vt:variant>
      <vt:variant>
        <vt:i4>6</vt:i4>
      </vt:variant>
      <vt:variant>
        <vt:i4>0</vt:i4>
      </vt:variant>
      <vt:variant>
        <vt:i4>5</vt:i4>
      </vt:variant>
      <vt:variant>
        <vt:lpwstr>mailto:studentaccounts@aus.edu</vt:lpwstr>
      </vt:variant>
      <vt:variant>
        <vt:lpwstr/>
      </vt:variant>
      <vt:variant>
        <vt:i4>1048655</vt:i4>
      </vt:variant>
      <vt:variant>
        <vt:i4>3</vt:i4>
      </vt:variant>
      <vt:variant>
        <vt:i4>0</vt:i4>
      </vt:variant>
      <vt:variant>
        <vt:i4>5</vt:i4>
      </vt:variant>
      <vt:variant>
        <vt:lpwstr>http://www.aus.edu/admin/forms/docs/FD - Payment Methods Form - FA-FD-041.pdf</vt:lpwstr>
      </vt:variant>
      <vt:variant>
        <vt:lpwstr/>
      </vt:variant>
      <vt:variant>
        <vt:i4>6684744</vt:i4>
      </vt:variant>
      <vt:variant>
        <vt:i4>0</vt:i4>
      </vt:variant>
      <vt:variant>
        <vt:i4>0</vt:i4>
      </vt:variant>
      <vt:variant>
        <vt:i4>5</vt:i4>
      </vt:variant>
      <vt:variant>
        <vt:lpwstr>mailto:studentaccounts@aus.edu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settlement and inquires of fees can be done at the Student Accounts Department on the Mezzanine floor of the Main Building</dc:title>
  <dc:creator>Administrator</dc:creator>
  <cp:lastModifiedBy>Reem Alami</cp:lastModifiedBy>
  <cp:revision>56</cp:revision>
  <cp:lastPrinted>2017-08-28T08:11:00Z</cp:lastPrinted>
  <dcterms:created xsi:type="dcterms:W3CDTF">2015-04-09T11:46:00Z</dcterms:created>
  <dcterms:modified xsi:type="dcterms:W3CDTF">2017-12-28T12:23:00Z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ies>
</file>